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77777777" w:rsidR="00DA4CD9" w:rsidRPr="00A7701A" w:rsidRDefault="00DA4CD9" w:rsidP="00293E02">
            <w:pPr>
              <w:rPr>
                <w:b/>
              </w:rPr>
            </w:pPr>
            <w:r w:rsidRPr="00A7701A">
              <w:rPr>
                <w:b/>
              </w:rPr>
              <w:t>§</w:t>
            </w:r>
          </w:p>
        </w:tc>
        <w:tc>
          <w:tcPr>
            <w:tcW w:w="5122" w:type="dxa"/>
          </w:tcPr>
          <w:p w14:paraId="0A4DF7B9" w14:textId="77777777" w:rsidR="00DA4CD9" w:rsidRPr="00A7701A" w:rsidRDefault="00DA4CD9" w:rsidP="00293E02">
            <w:pPr>
              <w:pStyle w:val="Docketstyle"/>
              <w:spacing w:line="240" w:lineRule="auto"/>
              <w:jc w:val="center"/>
              <w:rPr>
                <w:bCs/>
              </w:rPr>
            </w:pPr>
            <w:r>
              <w:rPr>
                <w:bCs/>
              </w:rPr>
              <w:t>PUBLIC UTILITY COMMISSION</w:t>
            </w:r>
          </w:p>
          <w:p w14:paraId="6C253BD6" w14:textId="77777777" w:rsidR="00DA4CD9" w:rsidRPr="00A7701A" w:rsidRDefault="00DA4CD9" w:rsidP="00293E02">
            <w:pPr>
              <w:pStyle w:val="Docketstyle"/>
              <w:spacing w:line="240" w:lineRule="auto"/>
              <w:jc w:val="center"/>
              <w:rPr>
                <w:bCs/>
              </w:rPr>
            </w:pPr>
          </w:p>
          <w:p w14:paraId="6B757375" w14:textId="77777777" w:rsidR="00DA4CD9" w:rsidRPr="00A7701A" w:rsidRDefault="00DA4CD9" w:rsidP="00293E02">
            <w:pPr>
              <w:pStyle w:val="Docketstyle"/>
              <w:spacing w:line="240" w:lineRule="auto"/>
              <w:jc w:val="center"/>
              <w:rPr>
                <w:bCs/>
              </w:rPr>
            </w:pPr>
            <w:r>
              <w:rPr>
                <w:bCs/>
              </w:rPr>
              <w:t>OF TEXAS</w:t>
            </w:r>
          </w:p>
        </w:tc>
      </w:tr>
    </w:tbl>
    <w:p w14:paraId="33993065" w14:textId="77777777" w:rsidR="00E13617" w:rsidRDefault="00E13617" w:rsidP="00293E02">
      <w:pPr>
        <w:pStyle w:val="Documentheading"/>
        <w:jc w:val="both"/>
        <w:rPr>
          <w:sz w:val="24"/>
          <w:szCs w:val="24"/>
        </w:rPr>
      </w:pPr>
    </w:p>
    <w:p w14:paraId="16E27440" w14:textId="24E1BD68" w:rsidR="003D5322" w:rsidRDefault="0020175E" w:rsidP="00293E02">
      <w:pPr>
        <w:pStyle w:val="Documentheading"/>
        <w:rPr>
          <w:sz w:val="24"/>
          <w:szCs w:val="24"/>
        </w:rPr>
      </w:pPr>
      <w:r w:rsidRPr="005036B6">
        <w:rPr>
          <w:sz w:val="24"/>
          <w:szCs w:val="24"/>
        </w:rPr>
        <w:t xml:space="preserve">Commission STAFF’S </w:t>
      </w:r>
      <w:r w:rsidR="007A34F7">
        <w:rPr>
          <w:sz w:val="24"/>
          <w:szCs w:val="24"/>
        </w:rPr>
        <w:t xml:space="preserve">THIRD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324818DD"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7A34F7">
        <w:rPr>
          <w:sz w:val="24"/>
          <w:szCs w:val="24"/>
        </w:rPr>
        <w:t>3-1</w:t>
      </w:r>
      <w:r w:rsidR="00467D68">
        <w:rPr>
          <w:sz w:val="24"/>
          <w:szCs w:val="24"/>
        </w:rPr>
        <w:t xml:space="preserve"> </w:t>
      </w:r>
      <w:r w:rsidR="0043714C">
        <w:rPr>
          <w:sz w:val="24"/>
          <w:szCs w:val="24"/>
        </w:rPr>
        <w:t>THROUGH</w:t>
      </w:r>
      <w:r w:rsidR="00467D68">
        <w:rPr>
          <w:sz w:val="24"/>
          <w:szCs w:val="24"/>
        </w:rPr>
        <w:t xml:space="preserve"> </w:t>
      </w:r>
      <w:r w:rsidR="007A34F7">
        <w:rPr>
          <w:sz w:val="24"/>
          <w:szCs w:val="24"/>
        </w:rPr>
        <w:t>3-9</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7C871556"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0825AE">
        <w:rPr>
          <w:noProof/>
          <w:szCs w:val="24"/>
        </w:rPr>
        <w:t>July 6,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2BF3AB47" w14:textId="77777777" w:rsidR="001213D9" w:rsidRDefault="00010D0C" w:rsidP="001213D9">
      <w:pPr>
        <w:ind w:left="4320"/>
        <w:rPr>
          <w:szCs w:val="24"/>
        </w:rPr>
      </w:pPr>
      <w:r>
        <w:tab/>
      </w:r>
      <w:r>
        <w:tab/>
      </w:r>
      <w:r>
        <w:tab/>
      </w:r>
      <w:r>
        <w:tab/>
      </w:r>
      <w:r>
        <w:tab/>
      </w:r>
      <w:r>
        <w:tab/>
      </w:r>
    </w:p>
    <w:p w14:paraId="671CAA65" w14:textId="77777777" w:rsidR="001213D9" w:rsidRPr="003745DD" w:rsidRDefault="001213D9"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77777777" w:rsidR="001213D9" w:rsidRPr="003745DD" w:rsidRDefault="001213D9" w:rsidP="001213D9">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Pr>
          <w:szCs w:val="24"/>
          <w:u w:val="single"/>
        </w:rPr>
        <w:t>/s/ Daniel Moore__</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r w:rsidRPr="00940B7D">
        <w:t>Forrest Smith</w:t>
      </w:r>
    </w:p>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197906F6" w14:textId="77777777" w:rsidR="001213D9" w:rsidRPr="006E0905"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Robert.Parish@puc.texas.gov</w:t>
      </w:r>
    </w:p>
    <w:p w14:paraId="429C0048" w14:textId="77777777" w:rsidR="00010D0C" w:rsidRDefault="00010D0C" w:rsidP="00293E02">
      <w:pPr>
        <w:pStyle w:val="Normaldouble"/>
        <w:spacing w:line="240" w:lineRule="auto"/>
        <w:rPr>
          <w:szCs w:val="24"/>
        </w:rPr>
      </w:pP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70CE7817" w:rsidR="00130670" w:rsidRDefault="00130670" w:rsidP="00293E02">
      <w:pPr>
        <w:keepNext/>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0825AE">
        <w:rPr>
          <w:noProof/>
          <w:szCs w:val="24"/>
        </w:rPr>
        <w:t>July 6, 2021</w:t>
      </w:r>
      <w:r w:rsidRPr="000B2F7F">
        <w:rPr>
          <w:szCs w:val="24"/>
        </w:rPr>
        <w:fldChar w:fldCharType="end"/>
      </w:r>
      <w:r>
        <w:rPr>
          <w:szCs w:val="24"/>
        </w:rPr>
        <w:t xml:space="preserve"> </w:t>
      </w:r>
      <w:r w:rsidRPr="00CC4FB8">
        <w:rPr>
          <w:szCs w:val="24"/>
        </w:rPr>
        <w:t>in accordance with the Order Suspending Rules filed in Project No. 50664.</w:t>
      </w:r>
    </w:p>
    <w:p w14:paraId="037D4F4E" w14:textId="77777777" w:rsidR="00010D0C" w:rsidRDefault="00010D0C" w:rsidP="00293E02">
      <w:pPr>
        <w:ind w:firstLine="720"/>
      </w:pPr>
    </w:p>
    <w:p w14:paraId="79580C65" w14:textId="73A95B1E" w:rsidR="00010D0C" w:rsidRDefault="00010D0C" w:rsidP="00293E02">
      <w:pPr>
        <w:keepNext/>
        <w:ind w:left="3600" w:firstLine="720"/>
        <w:rPr>
          <w:szCs w:val="24"/>
        </w:rPr>
      </w:pPr>
    </w:p>
    <w:p w14:paraId="41E06D36" w14:textId="5393F4F9" w:rsidR="00B226B7" w:rsidRPr="00A8519E" w:rsidRDefault="000D18B3" w:rsidP="00293E02">
      <w:pPr>
        <w:rPr>
          <w:u w:val="single"/>
        </w:rPr>
      </w:pPr>
      <w:r>
        <w:tab/>
      </w:r>
      <w:r>
        <w:tab/>
      </w:r>
      <w:r>
        <w:tab/>
      </w:r>
      <w:r>
        <w:tab/>
      </w:r>
      <w:r>
        <w:tab/>
      </w:r>
      <w:r>
        <w:tab/>
      </w:r>
      <w:r w:rsidR="001213D9" w:rsidRPr="00A8519E">
        <w:rPr>
          <w:u w:val="single"/>
        </w:rPr>
        <w:t>/s/Daniel Moore</w:t>
      </w:r>
      <w:r w:rsidR="00A8519E">
        <w:rPr>
          <w:u w:val="single"/>
        </w:rPr>
        <w:t>__</w:t>
      </w:r>
      <w:r w:rsidR="00130670" w:rsidRPr="00A8519E">
        <w:rPr>
          <w:u w:val="single"/>
        </w:rPr>
        <w:t xml:space="preserve"> </w:t>
      </w:r>
    </w:p>
    <w:p w14:paraId="23B20E71" w14:textId="6EBD21F6" w:rsidR="001213D9" w:rsidRPr="0083606A" w:rsidRDefault="001213D9" w:rsidP="00293E02">
      <w:pPr>
        <w:rPr>
          <w:szCs w:val="24"/>
        </w:rPr>
      </w:pPr>
      <w:r>
        <w:tab/>
      </w:r>
      <w:r>
        <w:tab/>
      </w:r>
      <w:r>
        <w:tab/>
      </w:r>
      <w:r>
        <w:tab/>
      </w:r>
      <w:r>
        <w:tab/>
      </w:r>
      <w:r>
        <w:tab/>
        <w:t>Daniel Moore</w:t>
      </w:r>
    </w:p>
    <w:p w14:paraId="0FC8DD91" w14:textId="77777777"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59F78367" w14:textId="77777777" w:rsidR="007A34F7" w:rsidRDefault="007A34F7" w:rsidP="007A34F7">
      <w:pPr>
        <w:pStyle w:val="Documentheading"/>
        <w:rPr>
          <w:sz w:val="24"/>
          <w:szCs w:val="24"/>
        </w:rPr>
      </w:pPr>
      <w:r w:rsidRPr="005036B6">
        <w:rPr>
          <w:sz w:val="24"/>
          <w:szCs w:val="24"/>
        </w:rPr>
        <w:t xml:space="preserve">Commission STAFF’S </w:t>
      </w:r>
      <w:r>
        <w:rPr>
          <w:sz w:val="24"/>
          <w:szCs w:val="24"/>
        </w:rPr>
        <w:t>THIRD REQUEST FOR INFORMATION TO</w:t>
      </w:r>
    </w:p>
    <w:p w14:paraId="0778F278" w14:textId="77777777" w:rsidR="007A34F7" w:rsidRPr="005036B6" w:rsidRDefault="007A34F7" w:rsidP="007A34F7">
      <w:pPr>
        <w:pStyle w:val="Documentheading"/>
        <w:rPr>
          <w:sz w:val="24"/>
          <w:szCs w:val="24"/>
        </w:rPr>
      </w:pPr>
      <w:r>
        <w:rPr>
          <w:sz w:val="24"/>
          <w:szCs w:val="24"/>
        </w:rPr>
        <w:t>EL PASO ELECTRIC COMPANY</w:t>
      </w:r>
    </w:p>
    <w:p w14:paraId="45FA9639" w14:textId="77777777" w:rsidR="007A34F7" w:rsidRPr="00973B49" w:rsidRDefault="007A34F7" w:rsidP="007A34F7">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3-1 THROUGH 3-9</w:t>
      </w:r>
    </w:p>
    <w:p w14:paraId="5681D539" w14:textId="77777777"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7A34F7">
      <w:pPr>
        <w:pStyle w:val="ListParagraph"/>
        <w:spacing w:line="360" w:lineRule="auto"/>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1B479AAF" w14:textId="77777777" w:rsidR="00266E71" w:rsidRDefault="00266E71" w:rsidP="00266E71">
      <w:pPr>
        <w:pStyle w:val="Documentheading"/>
        <w:rPr>
          <w:sz w:val="24"/>
          <w:szCs w:val="24"/>
        </w:rPr>
      </w:pPr>
      <w:r w:rsidRPr="005036B6">
        <w:rPr>
          <w:sz w:val="24"/>
          <w:szCs w:val="24"/>
        </w:rPr>
        <w:t xml:space="preserve">Commission STAFF’S </w:t>
      </w:r>
      <w:r>
        <w:rPr>
          <w:sz w:val="24"/>
          <w:szCs w:val="24"/>
        </w:rPr>
        <w:t>THIRD REQUEST FOR INFORMATION TO</w:t>
      </w:r>
    </w:p>
    <w:p w14:paraId="2505FD06" w14:textId="77777777" w:rsidR="00266E71" w:rsidRPr="005036B6" w:rsidRDefault="00266E71" w:rsidP="00266E71">
      <w:pPr>
        <w:pStyle w:val="Documentheading"/>
        <w:rPr>
          <w:sz w:val="24"/>
          <w:szCs w:val="24"/>
        </w:rPr>
      </w:pPr>
      <w:r>
        <w:rPr>
          <w:sz w:val="24"/>
          <w:szCs w:val="24"/>
        </w:rPr>
        <w:t>EL PASO ELECTRIC COMPANY</w:t>
      </w:r>
    </w:p>
    <w:p w14:paraId="71C893A9" w14:textId="77777777" w:rsidR="00266E71" w:rsidRPr="00973B49" w:rsidRDefault="00266E71" w:rsidP="00266E71">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3-1 THROUGH 3-9</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4CDB1DB3" w:rsidR="00006093" w:rsidRDefault="00006093" w:rsidP="00293E02">
      <w:pPr>
        <w:pStyle w:val="Docketnumber"/>
        <w:rPr>
          <w:sz w:val="24"/>
          <w:szCs w:val="24"/>
        </w:rPr>
      </w:pPr>
      <w:r w:rsidRPr="00A7701A">
        <w:rPr>
          <w:sz w:val="24"/>
          <w:szCs w:val="24"/>
        </w:rPr>
        <w:t>Puc DOCKET NO. 5</w:t>
      </w:r>
      <w:r>
        <w:rPr>
          <w:sz w:val="24"/>
          <w:szCs w:val="24"/>
        </w:rPr>
        <w:t>2195</w:t>
      </w:r>
    </w:p>
    <w:p w14:paraId="0D0F33EC" w14:textId="77777777" w:rsidR="00266E71" w:rsidRDefault="00266E71" w:rsidP="00293E02">
      <w:pPr>
        <w:pStyle w:val="Docketnumber"/>
        <w:rPr>
          <w:sz w:val="24"/>
          <w:szCs w:val="24"/>
        </w:rPr>
      </w:pPr>
    </w:p>
    <w:p w14:paraId="4174E067" w14:textId="77777777" w:rsidR="00266E71" w:rsidRDefault="00266E71" w:rsidP="00266E71">
      <w:pPr>
        <w:pStyle w:val="Documentheading"/>
        <w:rPr>
          <w:sz w:val="24"/>
          <w:szCs w:val="24"/>
        </w:rPr>
      </w:pPr>
      <w:r w:rsidRPr="005036B6">
        <w:rPr>
          <w:sz w:val="24"/>
          <w:szCs w:val="24"/>
        </w:rPr>
        <w:t xml:space="preserve">Commission STAFF’S </w:t>
      </w:r>
      <w:r>
        <w:rPr>
          <w:sz w:val="24"/>
          <w:szCs w:val="24"/>
        </w:rPr>
        <w:t>THIRD REQUEST FOR INFORMATION TO</w:t>
      </w:r>
    </w:p>
    <w:p w14:paraId="3BD1B2D9" w14:textId="77777777" w:rsidR="00266E71" w:rsidRPr="005036B6" w:rsidRDefault="00266E71" w:rsidP="00266E71">
      <w:pPr>
        <w:pStyle w:val="Documentheading"/>
        <w:rPr>
          <w:sz w:val="24"/>
          <w:szCs w:val="24"/>
        </w:rPr>
      </w:pPr>
      <w:r>
        <w:rPr>
          <w:sz w:val="24"/>
          <w:szCs w:val="24"/>
        </w:rPr>
        <w:t>EL PASO ELECTRIC COMPANY</w:t>
      </w:r>
    </w:p>
    <w:p w14:paraId="76C70A17" w14:textId="77777777" w:rsidR="00266E71" w:rsidRPr="00973B49" w:rsidRDefault="00266E71" w:rsidP="00266E71">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3-1 THROUGH 3-9</w:t>
      </w:r>
    </w:p>
    <w:p w14:paraId="0E24E4F1" w14:textId="77777777" w:rsidR="00761D0D" w:rsidRDefault="00761D0D" w:rsidP="00761D0D">
      <w:pPr>
        <w:ind w:left="1440" w:hanging="1440"/>
        <w:rPr>
          <w:b/>
        </w:rPr>
      </w:pPr>
    </w:p>
    <w:p w14:paraId="43D71181" w14:textId="256EF676" w:rsidR="003F64C7" w:rsidRPr="00091D08" w:rsidRDefault="003F64C7" w:rsidP="005B6C0D">
      <w:pPr>
        <w:pStyle w:val="ListParagraph"/>
        <w:spacing w:after="160"/>
        <w:ind w:left="1440" w:hanging="1440"/>
        <w:contextualSpacing w:val="0"/>
        <w:jc w:val="both"/>
        <w:rPr>
          <w:szCs w:val="24"/>
        </w:rPr>
      </w:pPr>
      <w:r>
        <w:rPr>
          <w:b/>
          <w:szCs w:val="24"/>
        </w:rPr>
        <w:t xml:space="preserve">Staff </w:t>
      </w:r>
      <w:r w:rsidR="008F7935">
        <w:rPr>
          <w:b/>
          <w:szCs w:val="24"/>
        </w:rPr>
        <w:t>3</w:t>
      </w:r>
      <w:r>
        <w:rPr>
          <w:b/>
          <w:szCs w:val="24"/>
        </w:rPr>
        <w:t>-1</w:t>
      </w:r>
      <w:r>
        <w:rPr>
          <w:b/>
          <w:szCs w:val="24"/>
        </w:rPr>
        <w:tab/>
      </w:r>
      <w:bookmarkStart w:id="1" w:name="_Hlk66094228"/>
      <w:r w:rsidRPr="00091D08">
        <w:rPr>
          <w:szCs w:val="24"/>
        </w:rPr>
        <w:t xml:space="preserve">For any facilities </w:t>
      </w:r>
      <w:r>
        <w:rPr>
          <w:szCs w:val="24"/>
        </w:rPr>
        <w:t>EPE</w:t>
      </w:r>
      <w:r w:rsidRPr="00091D08">
        <w:rPr>
          <w:szCs w:val="24"/>
        </w:rPr>
        <w:t xml:space="preserve"> seeks to recover</w:t>
      </w:r>
      <w:r>
        <w:rPr>
          <w:szCs w:val="24"/>
        </w:rPr>
        <w:t>, and</w:t>
      </w:r>
      <w:r w:rsidRPr="00091D08">
        <w:rPr>
          <w:szCs w:val="24"/>
        </w:rPr>
        <w:t xml:space="preserve"> for which the </w:t>
      </w:r>
      <w:r w:rsidR="00C762E9">
        <w:rPr>
          <w:szCs w:val="24"/>
        </w:rPr>
        <w:t xml:space="preserve">Public Utility </w:t>
      </w:r>
      <w:r>
        <w:rPr>
          <w:szCs w:val="24"/>
        </w:rPr>
        <w:t>C</w:t>
      </w:r>
      <w:r w:rsidRPr="00091D08">
        <w:rPr>
          <w:szCs w:val="24"/>
        </w:rPr>
        <w:t xml:space="preserve">ommission </w:t>
      </w:r>
      <w:r w:rsidR="00C762E9">
        <w:rPr>
          <w:szCs w:val="24"/>
        </w:rPr>
        <w:t xml:space="preserve">of Texas (Commission) </w:t>
      </w:r>
      <w:r w:rsidRPr="00091D08">
        <w:rPr>
          <w:szCs w:val="24"/>
        </w:rPr>
        <w:t xml:space="preserve">granted a </w:t>
      </w:r>
      <w:r w:rsidR="00C762E9">
        <w:rPr>
          <w:szCs w:val="24"/>
        </w:rPr>
        <w:t>certificate of convenience and necessity (</w:t>
      </w:r>
      <w:r w:rsidRPr="00091D08">
        <w:rPr>
          <w:szCs w:val="24"/>
        </w:rPr>
        <w:t>CCN</w:t>
      </w:r>
      <w:r w:rsidR="00C762E9">
        <w:rPr>
          <w:szCs w:val="24"/>
        </w:rPr>
        <w:t>)</w:t>
      </w:r>
      <w:r w:rsidRPr="00091D08">
        <w:rPr>
          <w:szCs w:val="24"/>
        </w:rPr>
        <w:t>, please provide the following information:</w:t>
      </w:r>
    </w:p>
    <w:p w14:paraId="2CC75077" w14:textId="6AD0620C" w:rsidR="003F64C7" w:rsidRPr="00091D08" w:rsidRDefault="003F64C7"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r w:rsidRPr="00091D08">
        <w:rPr>
          <w:szCs w:val="24"/>
        </w:rPr>
        <w:t xml:space="preserve">The </w:t>
      </w:r>
      <w:r w:rsidR="00C762E9">
        <w:rPr>
          <w:szCs w:val="24"/>
        </w:rPr>
        <w:t xml:space="preserve">Commission </w:t>
      </w:r>
      <w:r w:rsidRPr="00091D08">
        <w:rPr>
          <w:szCs w:val="24"/>
        </w:rPr>
        <w:t xml:space="preserve">docket number for the </w:t>
      </w:r>
      <w:r>
        <w:rPr>
          <w:szCs w:val="24"/>
        </w:rPr>
        <w:t xml:space="preserve">CCN </w:t>
      </w:r>
      <w:r w:rsidRPr="00091D08">
        <w:rPr>
          <w:szCs w:val="24"/>
        </w:rPr>
        <w:t>amendment.</w:t>
      </w:r>
    </w:p>
    <w:p w14:paraId="7566AD75" w14:textId="574E44FE" w:rsidR="003F64C7" w:rsidRPr="00091D08" w:rsidRDefault="003F64C7"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r w:rsidRPr="00091D08">
        <w:rPr>
          <w:szCs w:val="24"/>
        </w:rPr>
        <w:t>The first</w:t>
      </w:r>
      <w:r w:rsidR="009C35E0">
        <w:rPr>
          <w:szCs w:val="24"/>
        </w:rPr>
        <w:t xml:space="preserve"> </w:t>
      </w:r>
      <w:r w:rsidR="009C35E0">
        <w:t>Monthly Project Construction Report</w:t>
      </w:r>
      <w:r w:rsidR="001D486F">
        <w:t xml:space="preserve"> </w:t>
      </w:r>
      <w:r w:rsidR="009C35E0">
        <w:t>(</w:t>
      </w:r>
      <w:proofErr w:type="spellStart"/>
      <w:r w:rsidRPr="00091D08">
        <w:rPr>
          <w:szCs w:val="24"/>
        </w:rPr>
        <w:t>MCPR</w:t>
      </w:r>
      <w:proofErr w:type="spellEnd"/>
      <w:r w:rsidR="009C35E0">
        <w:rPr>
          <w:szCs w:val="24"/>
        </w:rPr>
        <w:t>)</w:t>
      </w:r>
      <w:r w:rsidRPr="00091D08">
        <w:rPr>
          <w:szCs w:val="24"/>
        </w:rPr>
        <w:t xml:space="preserve"> on which the project </w:t>
      </w:r>
      <w:proofErr w:type="gramStart"/>
      <w:r w:rsidRPr="00091D08">
        <w:rPr>
          <w:szCs w:val="24"/>
        </w:rPr>
        <w:t>was reported</w:t>
      </w:r>
      <w:proofErr w:type="gramEnd"/>
      <w:r w:rsidRPr="00091D08">
        <w:rPr>
          <w:szCs w:val="24"/>
        </w:rPr>
        <w:t xml:space="preserve"> (control number, item number, </w:t>
      </w:r>
      <w:r w:rsidR="00C762E9">
        <w:rPr>
          <w:szCs w:val="24"/>
        </w:rPr>
        <w:t xml:space="preserve">or </w:t>
      </w:r>
      <w:r w:rsidRPr="00091D08">
        <w:rPr>
          <w:szCs w:val="24"/>
        </w:rPr>
        <w:t>project number).</w:t>
      </w:r>
    </w:p>
    <w:p w14:paraId="7F196599" w14:textId="70B9ADFF" w:rsidR="003F64C7" w:rsidRPr="00091D08" w:rsidRDefault="003F64C7"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r w:rsidRPr="00091D08">
        <w:rPr>
          <w:szCs w:val="24"/>
        </w:rPr>
        <w:t xml:space="preserve">The final MCPR on which the project </w:t>
      </w:r>
      <w:proofErr w:type="gramStart"/>
      <w:r w:rsidRPr="00091D08">
        <w:rPr>
          <w:szCs w:val="24"/>
        </w:rPr>
        <w:t>was reported</w:t>
      </w:r>
      <w:proofErr w:type="gramEnd"/>
      <w:r w:rsidRPr="00091D08">
        <w:rPr>
          <w:szCs w:val="24"/>
        </w:rPr>
        <w:t xml:space="preserve"> (control number, item number, </w:t>
      </w:r>
      <w:r w:rsidR="00C762E9">
        <w:rPr>
          <w:szCs w:val="24"/>
        </w:rPr>
        <w:t xml:space="preserve">or </w:t>
      </w:r>
      <w:r w:rsidRPr="00091D08">
        <w:rPr>
          <w:szCs w:val="24"/>
        </w:rPr>
        <w:t>project number).</w:t>
      </w:r>
    </w:p>
    <w:p w14:paraId="0C5BA7C7" w14:textId="77777777" w:rsidR="003F64C7" w:rsidRPr="00091D08" w:rsidRDefault="003F64C7"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r w:rsidRPr="00091D08">
        <w:rPr>
          <w:szCs w:val="24"/>
        </w:rPr>
        <w:t>The initial estimated project cost from internal utility project approval, the estimated cost in the CCN for the option certificated, the percent of contingency cost included in the CCN estimate, the final project cost, and the percent difference from the estimated cost in the CCN.</w:t>
      </w:r>
    </w:p>
    <w:p w14:paraId="33404740" w14:textId="77777777" w:rsidR="003F64C7" w:rsidRPr="00091D08" w:rsidRDefault="003F64C7"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r w:rsidRPr="00091D08">
        <w:rPr>
          <w:szCs w:val="24"/>
        </w:rPr>
        <w:t>A breakdown of the total project cost, by FERC account (and subaccount), booked to each account that were associated with the CCN.</w:t>
      </w:r>
    </w:p>
    <w:p w14:paraId="43FA2071" w14:textId="1E54F4CB" w:rsidR="003F64C7" w:rsidRDefault="009B2BE6"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bookmarkStart w:id="2" w:name="OLE_LINK1"/>
      <w:r>
        <w:rPr>
          <w:szCs w:val="24"/>
        </w:rPr>
        <w:t>If</w:t>
      </w:r>
      <w:r w:rsidRPr="00091D08">
        <w:rPr>
          <w:szCs w:val="24"/>
        </w:rPr>
        <w:t xml:space="preserve"> </w:t>
      </w:r>
      <w:r w:rsidR="003F64C7" w:rsidRPr="00091D08">
        <w:rPr>
          <w:szCs w:val="24"/>
        </w:rPr>
        <w:t xml:space="preserve">a cost in aid of construction </w:t>
      </w:r>
      <w:proofErr w:type="gramStart"/>
      <w:r>
        <w:rPr>
          <w:szCs w:val="24"/>
        </w:rPr>
        <w:t xml:space="preserve">was </w:t>
      </w:r>
      <w:r w:rsidR="003F64C7" w:rsidRPr="00091D08">
        <w:rPr>
          <w:szCs w:val="24"/>
        </w:rPr>
        <w:t>charged</w:t>
      </w:r>
      <w:proofErr w:type="gramEnd"/>
      <w:r>
        <w:rPr>
          <w:szCs w:val="24"/>
        </w:rPr>
        <w:t>, please state what the amount was and how the amount of the contribution was calculated</w:t>
      </w:r>
      <w:r w:rsidR="003F64C7" w:rsidRPr="00091D08">
        <w:rPr>
          <w:szCs w:val="24"/>
        </w:rPr>
        <w:t>.</w:t>
      </w:r>
    </w:p>
    <w:p w14:paraId="71986121" w14:textId="31A8793B" w:rsidR="009B2BE6" w:rsidRPr="00091D08" w:rsidRDefault="009B2BE6" w:rsidP="005B6C0D">
      <w:pPr>
        <w:pStyle w:val="ListParagraph"/>
        <w:numPr>
          <w:ilvl w:val="1"/>
          <w:numId w:val="35"/>
        </w:numPr>
        <w:overflowPunct/>
        <w:autoSpaceDE/>
        <w:autoSpaceDN/>
        <w:adjustRightInd/>
        <w:spacing w:after="160"/>
        <w:ind w:left="1980" w:hanging="540"/>
        <w:contextualSpacing w:val="0"/>
        <w:jc w:val="both"/>
        <w:textAlignment w:val="auto"/>
        <w:rPr>
          <w:szCs w:val="24"/>
        </w:rPr>
      </w:pPr>
      <w:r>
        <w:rPr>
          <w:szCs w:val="24"/>
        </w:rPr>
        <w:t>If a cost in aid of construction was not charged, please explain why not.</w:t>
      </w:r>
    </w:p>
    <w:bookmarkEnd w:id="2"/>
    <w:p w14:paraId="1A7880CC" w14:textId="77777777" w:rsidR="003F64C7" w:rsidRPr="00091D08" w:rsidRDefault="003F64C7" w:rsidP="003F64C7">
      <w:pPr>
        <w:pStyle w:val="ListParagraph"/>
        <w:overflowPunct/>
        <w:autoSpaceDE/>
        <w:autoSpaceDN/>
        <w:adjustRightInd/>
        <w:spacing w:after="160" w:line="259" w:lineRule="auto"/>
        <w:ind w:left="3600"/>
        <w:jc w:val="both"/>
        <w:textAlignment w:val="auto"/>
        <w:rPr>
          <w:szCs w:val="24"/>
        </w:rPr>
      </w:pPr>
    </w:p>
    <w:bookmarkEnd w:id="1"/>
    <w:p w14:paraId="72F507F3" w14:textId="7711A0DA" w:rsidR="003F64C7" w:rsidRPr="00091D08" w:rsidRDefault="003F64C7" w:rsidP="005B6C0D">
      <w:pPr>
        <w:pStyle w:val="ListParagraph"/>
        <w:overflowPunct/>
        <w:autoSpaceDE/>
        <w:autoSpaceDN/>
        <w:adjustRightInd/>
        <w:spacing w:after="160" w:line="259" w:lineRule="auto"/>
        <w:ind w:left="1440" w:hanging="1530"/>
        <w:contextualSpacing w:val="0"/>
        <w:jc w:val="both"/>
        <w:textAlignment w:val="auto"/>
        <w:rPr>
          <w:szCs w:val="24"/>
        </w:rPr>
      </w:pPr>
      <w:r>
        <w:rPr>
          <w:b/>
          <w:szCs w:val="24"/>
        </w:rPr>
        <w:t xml:space="preserve">Staff </w:t>
      </w:r>
      <w:r w:rsidR="008F7935">
        <w:rPr>
          <w:b/>
          <w:szCs w:val="24"/>
        </w:rPr>
        <w:t>3</w:t>
      </w:r>
      <w:r>
        <w:rPr>
          <w:b/>
          <w:szCs w:val="24"/>
        </w:rPr>
        <w:t>-2</w:t>
      </w:r>
      <w:r>
        <w:rPr>
          <w:b/>
          <w:szCs w:val="24"/>
        </w:rPr>
        <w:tab/>
      </w:r>
      <w:r w:rsidRPr="00091D08">
        <w:rPr>
          <w:szCs w:val="24"/>
        </w:rPr>
        <w:t>For any new transmission lines that did not require a CCN, please provide the following information:</w:t>
      </w:r>
    </w:p>
    <w:p w14:paraId="3D3EE286" w14:textId="77777777" w:rsidR="003F64C7" w:rsidRPr="00091D08" w:rsidRDefault="003F64C7" w:rsidP="005B6C0D">
      <w:pPr>
        <w:pStyle w:val="ListParagraph"/>
        <w:numPr>
          <w:ilvl w:val="0"/>
          <w:numId w:val="39"/>
        </w:numPr>
        <w:overflowPunct/>
        <w:autoSpaceDE/>
        <w:autoSpaceDN/>
        <w:adjustRightInd/>
        <w:spacing w:after="160" w:line="259" w:lineRule="auto"/>
        <w:ind w:left="1980" w:hanging="540"/>
        <w:contextualSpacing w:val="0"/>
        <w:jc w:val="both"/>
        <w:textAlignment w:val="auto"/>
        <w:rPr>
          <w:szCs w:val="24"/>
        </w:rPr>
      </w:pPr>
      <w:r w:rsidRPr="00091D08">
        <w:rPr>
          <w:szCs w:val="24"/>
        </w:rPr>
        <w:t>Explain the need for the new facility.</w:t>
      </w:r>
    </w:p>
    <w:p w14:paraId="3085023A" w14:textId="77777777" w:rsidR="003F64C7" w:rsidRPr="00091D08" w:rsidRDefault="003F64C7" w:rsidP="005B6C0D">
      <w:pPr>
        <w:pStyle w:val="ListParagraph"/>
        <w:numPr>
          <w:ilvl w:val="0"/>
          <w:numId w:val="39"/>
        </w:numPr>
        <w:overflowPunct/>
        <w:autoSpaceDE/>
        <w:autoSpaceDN/>
        <w:adjustRightInd/>
        <w:spacing w:after="160" w:line="259" w:lineRule="auto"/>
        <w:ind w:left="1980" w:hanging="540"/>
        <w:contextualSpacing w:val="0"/>
        <w:jc w:val="both"/>
        <w:textAlignment w:val="auto"/>
        <w:rPr>
          <w:szCs w:val="24"/>
        </w:rPr>
      </w:pPr>
      <w:r w:rsidRPr="00091D08">
        <w:rPr>
          <w:szCs w:val="24"/>
        </w:rPr>
        <w:t xml:space="preserve">If the need was to connect a new single-point load customer or generation source, was a cost in aid of construction charged? </w:t>
      </w:r>
    </w:p>
    <w:p w14:paraId="79B332D9" w14:textId="29B13A8F" w:rsidR="003F64C7" w:rsidRPr="00091D08" w:rsidRDefault="003F64C7" w:rsidP="005B6C0D">
      <w:pPr>
        <w:pStyle w:val="ListParagraph"/>
        <w:numPr>
          <w:ilvl w:val="2"/>
          <w:numId w:val="35"/>
        </w:numPr>
        <w:overflowPunct/>
        <w:autoSpaceDE/>
        <w:autoSpaceDN/>
        <w:adjustRightInd/>
        <w:spacing w:after="160" w:line="259" w:lineRule="auto"/>
        <w:ind w:left="2790" w:hanging="540"/>
        <w:contextualSpacing w:val="0"/>
        <w:jc w:val="both"/>
        <w:textAlignment w:val="auto"/>
        <w:rPr>
          <w:szCs w:val="24"/>
        </w:rPr>
      </w:pPr>
      <w:r w:rsidRPr="00091D08">
        <w:rPr>
          <w:szCs w:val="24"/>
        </w:rPr>
        <w:t xml:space="preserve">If a cost in aid of construction was not charged, </w:t>
      </w:r>
      <w:r w:rsidR="009B2BE6">
        <w:rPr>
          <w:szCs w:val="24"/>
        </w:rPr>
        <w:t xml:space="preserve">please </w:t>
      </w:r>
      <w:r w:rsidRPr="00091D08">
        <w:rPr>
          <w:szCs w:val="24"/>
        </w:rPr>
        <w:t>explain why not</w:t>
      </w:r>
      <w:r>
        <w:rPr>
          <w:szCs w:val="24"/>
        </w:rPr>
        <w:t>.</w:t>
      </w:r>
      <w:r w:rsidRPr="00091D08">
        <w:rPr>
          <w:szCs w:val="24"/>
        </w:rPr>
        <w:t xml:space="preserve"> </w:t>
      </w:r>
    </w:p>
    <w:p w14:paraId="6AB2AF7B" w14:textId="3C833C30" w:rsidR="003F64C7" w:rsidRPr="00091D08" w:rsidRDefault="003F64C7" w:rsidP="005B6C0D">
      <w:pPr>
        <w:pStyle w:val="ListParagraph"/>
        <w:numPr>
          <w:ilvl w:val="2"/>
          <w:numId w:val="35"/>
        </w:numPr>
        <w:overflowPunct/>
        <w:autoSpaceDE/>
        <w:autoSpaceDN/>
        <w:adjustRightInd/>
        <w:spacing w:after="160" w:line="259" w:lineRule="auto"/>
        <w:ind w:left="2790" w:hanging="540"/>
        <w:contextualSpacing w:val="0"/>
        <w:jc w:val="both"/>
        <w:textAlignment w:val="auto"/>
        <w:rPr>
          <w:szCs w:val="24"/>
        </w:rPr>
      </w:pPr>
      <w:r w:rsidRPr="00091D08">
        <w:rPr>
          <w:szCs w:val="24"/>
        </w:rPr>
        <w:t xml:space="preserve">If a cost in aid of construction </w:t>
      </w:r>
      <w:proofErr w:type="gramStart"/>
      <w:r w:rsidRPr="00091D08">
        <w:rPr>
          <w:szCs w:val="24"/>
        </w:rPr>
        <w:t>was charged</w:t>
      </w:r>
      <w:proofErr w:type="gramEnd"/>
      <w:r w:rsidRPr="00091D08">
        <w:rPr>
          <w:szCs w:val="24"/>
        </w:rPr>
        <w:t xml:space="preserve">, please </w:t>
      </w:r>
      <w:r w:rsidR="009B2BE6">
        <w:rPr>
          <w:szCs w:val="24"/>
        </w:rPr>
        <w:t xml:space="preserve">state what the amount was and how the amount of the contribution was calculated. </w:t>
      </w:r>
    </w:p>
    <w:p w14:paraId="36E4F9E2" w14:textId="55B86F89" w:rsidR="003F64C7" w:rsidRPr="00091D08" w:rsidRDefault="003F64C7" w:rsidP="005B6C0D">
      <w:pPr>
        <w:pStyle w:val="ListParagraph"/>
        <w:numPr>
          <w:ilvl w:val="0"/>
          <w:numId w:val="39"/>
        </w:numPr>
        <w:overflowPunct/>
        <w:autoSpaceDE/>
        <w:autoSpaceDN/>
        <w:adjustRightInd/>
        <w:spacing w:after="160" w:line="259" w:lineRule="auto"/>
        <w:ind w:left="1980" w:hanging="630"/>
        <w:contextualSpacing w:val="0"/>
        <w:jc w:val="both"/>
        <w:textAlignment w:val="auto"/>
        <w:rPr>
          <w:szCs w:val="24"/>
        </w:rPr>
      </w:pPr>
      <w:r w:rsidRPr="00091D08">
        <w:rPr>
          <w:szCs w:val="24"/>
        </w:rPr>
        <w:t xml:space="preserve">The first </w:t>
      </w:r>
      <w:proofErr w:type="spellStart"/>
      <w:r w:rsidRPr="00091D08">
        <w:rPr>
          <w:szCs w:val="24"/>
        </w:rPr>
        <w:t>MCPR</w:t>
      </w:r>
      <w:proofErr w:type="spellEnd"/>
      <w:r w:rsidRPr="00091D08">
        <w:rPr>
          <w:szCs w:val="24"/>
        </w:rPr>
        <w:t xml:space="preserve"> on which the project </w:t>
      </w:r>
      <w:proofErr w:type="gramStart"/>
      <w:r w:rsidRPr="00091D08">
        <w:rPr>
          <w:szCs w:val="24"/>
        </w:rPr>
        <w:t>was reported</w:t>
      </w:r>
      <w:proofErr w:type="gramEnd"/>
      <w:r w:rsidRPr="00091D08">
        <w:rPr>
          <w:szCs w:val="24"/>
        </w:rPr>
        <w:t xml:space="preserve"> (control number, item number, </w:t>
      </w:r>
      <w:r w:rsidR="0028548A">
        <w:rPr>
          <w:szCs w:val="24"/>
        </w:rPr>
        <w:t xml:space="preserve">or </w:t>
      </w:r>
      <w:r w:rsidRPr="00091D08">
        <w:rPr>
          <w:szCs w:val="24"/>
        </w:rPr>
        <w:t>project number).</w:t>
      </w:r>
    </w:p>
    <w:p w14:paraId="09533077" w14:textId="1F9BB4E9" w:rsidR="003F64C7" w:rsidRDefault="003F64C7" w:rsidP="005B6C0D">
      <w:pPr>
        <w:pStyle w:val="ListParagraph"/>
        <w:numPr>
          <w:ilvl w:val="0"/>
          <w:numId w:val="39"/>
        </w:numPr>
        <w:overflowPunct/>
        <w:autoSpaceDE/>
        <w:autoSpaceDN/>
        <w:adjustRightInd/>
        <w:spacing w:after="160" w:line="259" w:lineRule="auto"/>
        <w:ind w:left="1980" w:hanging="630"/>
        <w:contextualSpacing w:val="0"/>
        <w:jc w:val="both"/>
        <w:textAlignment w:val="auto"/>
        <w:rPr>
          <w:szCs w:val="24"/>
        </w:rPr>
      </w:pPr>
      <w:r w:rsidRPr="00091D08">
        <w:rPr>
          <w:szCs w:val="24"/>
        </w:rPr>
        <w:lastRenderedPageBreak/>
        <w:t xml:space="preserve">The final MCPR on which the project </w:t>
      </w:r>
      <w:proofErr w:type="gramStart"/>
      <w:r w:rsidRPr="00091D08">
        <w:rPr>
          <w:szCs w:val="24"/>
        </w:rPr>
        <w:t>was reported</w:t>
      </w:r>
      <w:proofErr w:type="gramEnd"/>
      <w:r w:rsidRPr="00091D08">
        <w:rPr>
          <w:szCs w:val="24"/>
        </w:rPr>
        <w:t xml:space="preserve"> (control number, item number, </w:t>
      </w:r>
      <w:r w:rsidR="007E18E1">
        <w:rPr>
          <w:szCs w:val="24"/>
        </w:rPr>
        <w:t xml:space="preserve">or </w:t>
      </w:r>
      <w:r w:rsidRPr="00091D08">
        <w:rPr>
          <w:szCs w:val="24"/>
        </w:rPr>
        <w:t>project number).</w:t>
      </w:r>
    </w:p>
    <w:p w14:paraId="623C7906" w14:textId="77777777" w:rsidR="003F64C7" w:rsidRPr="00091D08" w:rsidRDefault="003F64C7" w:rsidP="005B6C0D">
      <w:pPr>
        <w:pStyle w:val="ListParagraph"/>
        <w:numPr>
          <w:ilvl w:val="0"/>
          <w:numId w:val="39"/>
        </w:numPr>
        <w:overflowPunct/>
        <w:autoSpaceDE/>
        <w:autoSpaceDN/>
        <w:adjustRightInd/>
        <w:spacing w:after="160" w:line="259" w:lineRule="auto"/>
        <w:ind w:left="1980" w:hanging="630"/>
        <w:contextualSpacing w:val="0"/>
        <w:jc w:val="both"/>
        <w:textAlignment w:val="auto"/>
        <w:rPr>
          <w:szCs w:val="24"/>
        </w:rPr>
      </w:pPr>
      <w:r w:rsidRPr="00091D08">
        <w:rPr>
          <w:szCs w:val="24"/>
        </w:rPr>
        <w:t>The initial estimated project cost from internal utility project approval, the percent of contingency cost included in the estimate, the final project cost, and the percent difference from the estimated cost.</w:t>
      </w:r>
    </w:p>
    <w:p w14:paraId="44FBB684" w14:textId="77777777" w:rsidR="003F64C7" w:rsidRDefault="003F64C7" w:rsidP="003F64C7">
      <w:pPr>
        <w:pStyle w:val="ListParagraph"/>
        <w:numPr>
          <w:ilvl w:val="0"/>
          <w:numId w:val="39"/>
        </w:numPr>
        <w:overflowPunct/>
        <w:autoSpaceDE/>
        <w:autoSpaceDN/>
        <w:adjustRightInd/>
        <w:spacing w:after="160" w:line="259" w:lineRule="auto"/>
        <w:ind w:left="1980" w:hanging="630"/>
        <w:jc w:val="both"/>
        <w:textAlignment w:val="auto"/>
        <w:rPr>
          <w:szCs w:val="24"/>
        </w:rPr>
      </w:pPr>
      <w:r w:rsidRPr="00091D08">
        <w:rPr>
          <w:szCs w:val="24"/>
        </w:rPr>
        <w:t xml:space="preserve">A breakdown </w:t>
      </w:r>
      <w:r>
        <w:rPr>
          <w:szCs w:val="24"/>
        </w:rPr>
        <w:t xml:space="preserve">of the total project costs, </w:t>
      </w:r>
      <w:r w:rsidRPr="00091D08">
        <w:rPr>
          <w:szCs w:val="24"/>
        </w:rPr>
        <w:t>by FERC account (and subaccount)</w:t>
      </w:r>
      <w:r>
        <w:rPr>
          <w:szCs w:val="24"/>
        </w:rPr>
        <w:t>,</w:t>
      </w:r>
      <w:r w:rsidRPr="00091D08">
        <w:rPr>
          <w:szCs w:val="24"/>
        </w:rPr>
        <w:t xml:space="preserve"> booked to each account that were associated with the project.</w:t>
      </w:r>
    </w:p>
    <w:p w14:paraId="1A705368" w14:textId="77777777" w:rsidR="003F64C7" w:rsidRPr="00091D08" w:rsidRDefault="003F64C7" w:rsidP="003F64C7">
      <w:pPr>
        <w:pStyle w:val="ListParagraph"/>
        <w:overflowPunct/>
        <w:autoSpaceDE/>
        <w:autoSpaceDN/>
        <w:adjustRightInd/>
        <w:spacing w:after="160" w:line="259" w:lineRule="auto"/>
        <w:ind w:left="1980"/>
        <w:jc w:val="both"/>
        <w:textAlignment w:val="auto"/>
        <w:rPr>
          <w:szCs w:val="24"/>
        </w:rPr>
      </w:pPr>
    </w:p>
    <w:p w14:paraId="3AE1A3F1" w14:textId="22DDB04A" w:rsidR="003F64C7" w:rsidRDefault="003F64C7" w:rsidP="003F64C7">
      <w:pPr>
        <w:pStyle w:val="ListParagraph"/>
        <w:overflowPunct/>
        <w:autoSpaceDE/>
        <w:autoSpaceDN/>
        <w:adjustRightInd/>
        <w:spacing w:after="160" w:line="259" w:lineRule="auto"/>
        <w:ind w:left="1350" w:hanging="1350"/>
        <w:jc w:val="both"/>
        <w:textAlignment w:val="auto"/>
        <w:rPr>
          <w:szCs w:val="24"/>
        </w:rPr>
      </w:pPr>
      <w:r>
        <w:rPr>
          <w:b/>
          <w:szCs w:val="24"/>
        </w:rPr>
        <w:t xml:space="preserve">Staff </w:t>
      </w:r>
      <w:r w:rsidR="008F7935">
        <w:rPr>
          <w:b/>
          <w:szCs w:val="24"/>
        </w:rPr>
        <w:t>3</w:t>
      </w:r>
      <w:r>
        <w:rPr>
          <w:b/>
          <w:szCs w:val="24"/>
        </w:rPr>
        <w:t>-3</w:t>
      </w:r>
      <w:r>
        <w:rPr>
          <w:b/>
          <w:szCs w:val="24"/>
        </w:rPr>
        <w:tab/>
      </w:r>
      <w:r w:rsidRPr="00091D08">
        <w:rPr>
          <w:szCs w:val="24"/>
        </w:rPr>
        <w:t xml:space="preserve">For </w:t>
      </w:r>
      <w:r>
        <w:rPr>
          <w:szCs w:val="24"/>
        </w:rPr>
        <w:t>each</w:t>
      </w:r>
      <w:r w:rsidRPr="00091D08">
        <w:rPr>
          <w:szCs w:val="24"/>
        </w:rPr>
        <w:t xml:space="preserve"> new substation or high voltage switching stations for which </w:t>
      </w:r>
      <w:r>
        <w:rPr>
          <w:szCs w:val="24"/>
        </w:rPr>
        <w:t>EPE is</w:t>
      </w:r>
      <w:r w:rsidRPr="00091D08">
        <w:rPr>
          <w:szCs w:val="24"/>
        </w:rPr>
        <w:t xml:space="preserve"> seek</w:t>
      </w:r>
      <w:r>
        <w:rPr>
          <w:szCs w:val="24"/>
        </w:rPr>
        <w:t>ing</w:t>
      </w:r>
      <w:r w:rsidRPr="00091D08">
        <w:rPr>
          <w:szCs w:val="24"/>
        </w:rPr>
        <w:t xml:space="preserve"> rate recovery</w:t>
      </w:r>
      <w:r>
        <w:rPr>
          <w:szCs w:val="24"/>
        </w:rPr>
        <w:t>,</w:t>
      </w:r>
      <w:r w:rsidRPr="00091D08">
        <w:rPr>
          <w:szCs w:val="24"/>
        </w:rPr>
        <w:t xml:space="preserve"> please complete the following table for the completed station costs:</w:t>
      </w:r>
    </w:p>
    <w:p w14:paraId="7D5B276B" w14:textId="77777777" w:rsidR="003F64C7" w:rsidRPr="00091D08" w:rsidRDefault="003F64C7" w:rsidP="003F64C7">
      <w:pPr>
        <w:pStyle w:val="ListParagraph"/>
        <w:overflowPunct/>
        <w:autoSpaceDE/>
        <w:autoSpaceDN/>
        <w:adjustRightInd/>
        <w:spacing w:after="160"/>
        <w:ind w:left="1350" w:hanging="1350"/>
        <w:jc w:val="both"/>
        <w:textAlignment w:val="auto"/>
        <w:rPr>
          <w:szCs w:val="24"/>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2908"/>
        <w:gridCol w:w="3117"/>
      </w:tblGrid>
      <w:tr w:rsidR="003F64C7" w:rsidRPr="00091D08" w14:paraId="0BC796EB" w14:textId="77777777" w:rsidTr="003F64C7">
        <w:tc>
          <w:tcPr>
            <w:tcW w:w="3325" w:type="dxa"/>
            <w:shd w:val="clear" w:color="auto" w:fill="auto"/>
          </w:tcPr>
          <w:p w14:paraId="2D043007" w14:textId="77777777" w:rsidR="003F64C7" w:rsidRPr="00B717F9" w:rsidRDefault="003F64C7" w:rsidP="00EE66EF">
            <w:pPr>
              <w:jc w:val="center"/>
              <w:rPr>
                <w:b/>
                <w:szCs w:val="24"/>
              </w:rPr>
            </w:pPr>
            <w:r w:rsidRPr="00B717F9">
              <w:rPr>
                <w:b/>
                <w:szCs w:val="24"/>
              </w:rPr>
              <w:t>Project Portion</w:t>
            </w:r>
          </w:p>
        </w:tc>
        <w:tc>
          <w:tcPr>
            <w:tcW w:w="2908" w:type="dxa"/>
            <w:shd w:val="clear" w:color="auto" w:fill="auto"/>
          </w:tcPr>
          <w:p w14:paraId="14B355A3" w14:textId="77777777" w:rsidR="003F64C7" w:rsidRPr="00B717F9" w:rsidRDefault="003F64C7" w:rsidP="00EE66EF">
            <w:pPr>
              <w:jc w:val="center"/>
              <w:rPr>
                <w:b/>
                <w:szCs w:val="24"/>
              </w:rPr>
            </w:pPr>
            <w:r w:rsidRPr="00B717F9">
              <w:rPr>
                <w:b/>
                <w:szCs w:val="24"/>
              </w:rPr>
              <w:t>Cost</w:t>
            </w:r>
          </w:p>
        </w:tc>
        <w:tc>
          <w:tcPr>
            <w:tcW w:w="3117" w:type="dxa"/>
            <w:shd w:val="clear" w:color="auto" w:fill="auto"/>
          </w:tcPr>
          <w:p w14:paraId="3EE90091" w14:textId="77777777" w:rsidR="003F64C7" w:rsidRPr="00B717F9" w:rsidRDefault="003F64C7" w:rsidP="00EE66EF">
            <w:pPr>
              <w:jc w:val="center"/>
              <w:rPr>
                <w:b/>
                <w:szCs w:val="24"/>
              </w:rPr>
            </w:pPr>
            <w:r w:rsidRPr="00B717F9">
              <w:rPr>
                <w:b/>
                <w:szCs w:val="24"/>
              </w:rPr>
              <w:t>FERC Accounts</w:t>
            </w:r>
          </w:p>
        </w:tc>
      </w:tr>
      <w:tr w:rsidR="003F64C7" w:rsidRPr="00091D08" w14:paraId="11A0AD47" w14:textId="77777777" w:rsidTr="000825AE">
        <w:tc>
          <w:tcPr>
            <w:tcW w:w="3325" w:type="dxa"/>
            <w:shd w:val="clear" w:color="auto" w:fill="auto"/>
            <w:vAlign w:val="center"/>
          </w:tcPr>
          <w:p w14:paraId="02F5597E" w14:textId="77777777" w:rsidR="003F64C7" w:rsidRPr="00B717F9" w:rsidRDefault="003F64C7" w:rsidP="000825AE">
            <w:pPr>
              <w:jc w:val="left"/>
              <w:rPr>
                <w:szCs w:val="24"/>
              </w:rPr>
            </w:pPr>
            <w:r w:rsidRPr="00B717F9">
              <w:rPr>
                <w:szCs w:val="24"/>
              </w:rPr>
              <w:t>Design, Planning, Engineering</w:t>
            </w:r>
          </w:p>
        </w:tc>
        <w:tc>
          <w:tcPr>
            <w:tcW w:w="2908" w:type="dxa"/>
            <w:shd w:val="clear" w:color="auto" w:fill="auto"/>
          </w:tcPr>
          <w:p w14:paraId="1976D905" w14:textId="77777777" w:rsidR="003F64C7" w:rsidRPr="00B717F9" w:rsidRDefault="003F64C7" w:rsidP="00EE66EF">
            <w:pPr>
              <w:rPr>
                <w:szCs w:val="24"/>
              </w:rPr>
            </w:pPr>
          </w:p>
        </w:tc>
        <w:tc>
          <w:tcPr>
            <w:tcW w:w="3117" w:type="dxa"/>
            <w:shd w:val="clear" w:color="auto" w:fill="auto"/>
          </w:tcPr>
          <w:p w14:paraId="7F7048AA" w14:textId="77777777" w:rsidR="003F64C7" w:rsidRPr="00B717F9" w:rsidRDefault="003F64C7" w:rsidP="00EE66EF">
            <w:pPr>
              <w:rPr>
                <w:szCs w:val="24"/>
              </w:rPr>
            </w:pPr>
          </w:p>
        </w:tc>
      </w:tr>
      <w:tr w:rsidR="003F64C7" w:rsidRPr="00091D08" w14:paraId="5EDA2BBB" w14:textId="77777777" w:rsidTr="000825AE">
        <w:tc>
          <w:tcPr>
            <w:tcW w:w="3325" w:type="dxa"/>
            <w:shd w:val="clear" w:color="auto" w:fill="auto"/>
            <w:vAlign w:val="center"/>
          </w:tcPr>
          <w:p w14:paraId="5C2438A9" w14:textId="77777777" w:rsidR="003F64C7" w:rsidRPr="00B717F9" w:rsidRDefault="003F64C7" w:rsidP="000825AE">
            <w:pPr>
              <w:jc w:val="left"/>
              <w:rPr>
                <w:szCs w:val="24"/>
              </w:rPr>
            </w:pPr>
            <w:r w:rsidRPr="00B717F9">
              <w:rPr>
                <w:szCs w:val="24"/>
              </w:rPr>
              <w:t>Land, Land rights, and other common costs (if T and D)</w:t>
            </w:r>
          </w:p>
        </w:tc>
        <w:tc>
          <w:tcPr>
            <w:tcW w:w="2908" w:type="dxa"/>
            <w:shd w:val="clear" w:color="auto" w:fill="auto"/>
          </w:tcPr>
          <w:p w14:paraId="749E8A40" w14:textId="77777777" w:rsidR="003F64C7" w:rsidRPr="00B717F9" w:rsidRDefault="003F64C7" w:rsidP="00EE66EF">
            <w:pPr>
              <w:rPr>
                <w:szCs w:val="24"/>
              </w:rPr>
            </w:pPr>
          </w:p>
        </w:tc>
        <w:tc>
          <w:tcPr>
            <w:tcW w:w="3117" w:type="dxa"/>
            <w:shd w:val="clear" w:color="auto" w:fill="auto"/>
          </w:tcPr>
          <w:p w14:paraId="012AB7CF" w14:textId="77777777" w:rsidR="003F64C7" w:rsidRPr="00B717F9" w:rsidRDefault="003F64C7" w:rsidP="00EE66EF">
            <w:pPr>
              <w:rPr>
                <w:szCs w:val="24"/>
              </w:rPr>
            </w:pPr>
          </w:p>
        </w:tc>
      </w:tr>
      <w:tr w:rsidR="003F64C7" w:rsidRPr="00091D08" w14:paraId="08DF3619" w14:textId="77777777" w:rsidTr="000825AE">
        <w:tc>
          <w:tcPr>
            <w:tcW w:w="3325" w:type="dxa"/>
            <w:shd w:val="clear" w:color="auto" w:fill="auto"/>
            <w:vAlign w:val="center"/>
          </w:tcPr>
          <w:p w14:paraId="72CC933A" w14:textId="77777777" w:rsidR="003F64C7" w:rsidRPr="00B717F9" w:rsidRDefault="003F64C7" w:rsidP="000825AE">
            <w:pPr>
              <w:jc w:val="left"/>
              <w:rPr>
                <w:szCs w:val="24"/>
              </w:rPr>
            </w:pPr>
            <w:r w:rsidRPr="00B717F9">
              <w:rPr>
                <w:szCs w:val="24"/>
              </w:rPr>
              <w:t>Labor</w:t>
            </w:r>
          </w:p>
        </w:tc>
        <w:tc>
          <w:tcPr>
            <w:tcW w:w="2908" w:type="dxa"/>
            <w:shd w:val="clear" w:color="auto" w:fill="auto"/>
          </w:tcPr>
          <w:p w14:paraId="2D390BC3" w14:textId="77777777" w:rsidR="003F64C7" w:rsidRPr="00B717F9" w:rsidRDefault="003F64C7" w:rsidP="00EE66EF">
            <w:pPr>
              <w:rPr>
                <w:szCs w:val="24"/>
              </w:rPr>
            </w:pPr>
          </w:p>
        </w:tc>
        <w:tc>
          <w:tcPr>
            <w:tcW w:w="3117" w:type="dxa"/>
            <w:shd w:val="clear" w:color="auto" w:fill="auto"/>
          </w:tcPr>
          <w:p w14:paraId="0084FCB4" w14:textId="77777777" w:rsidR="003F64C7" w:rsidRPr="00B717F9" w:rsidRDefault="003F64C7" w:rsidP="00EE66EF">
            <w:pPr>
              <w:rPr>
                <w:szCs w:val="24"/>
              </w:rPr>
            </w:pPr>
          </w:p>
        </w:tc>
      </w:tr>
      <w:tr w:rsidR="003F64C7" w:rsidRPr="00091D08" w14:paraId="332DDB84" w14:textId="77777777" w:rsidTr="000825AE">
        <w:tc>
          <w:tcPr>
            <w:tcW w:w="3325" w:type="dxa"/>
            <w:shd w:val="clear" w:color="auto" w:fill="auto"/>
            <w:vAlign w:val="center"/>
          </w:tcPr>
          <w:p w14:paraId="762B131B" w14:textId="77777777" w:rsidR="003F64C7" w:rsidRPr="00B717F9" w:rsidRDefault="003F64C7" w:rsidP="000825AE">
            <w:pPr>
              <w:jc w:val="left"/>
              <w:rPr>
                <w:szCs w:val="24"/>
              </w:rPr>
            </w:pPr>
            <w:r w:rsidRPr="00B717F9">
              <w:rPr>
                <w:szCs w:val="24"/>
              </w:rPr>
              <w:t>Total Components</w:t>
            </w:r>
          </w:p>
        </w:tc>
        <w:tc>
          <w:tcPr>
            <w:tcW w:w="2908" w:type="dxa"/>
            <w:shd w:val="clear" w:color="auto" w:fill="auto"/>
          </w:tcPr>
          <w:p w14:paraId="6D88D6B9" w14:textId="77777777" w:rsidR="003F64C7" w:rsidRPr="00B717F9" w:rsidRDefault="003F64C7" w:rsidP="00EE66EF">
            <w:pPr>
              <w:rPr>
                <w:szCs w:val="24"/>
              </w:rPr>
            </w:pPr>
          </w:p>
        </w:tc>
        <w:tc>
          <w:tcPr>
            <w:tcW w:w="3117" w:type="dxa"/>
            <w:shd w:val="clear" w:color="auto" w:fill="auto"/>
          </w:tcPr>
          <w:p w14:paraId="35A26C9F" w14:textId="77777777" w:rsidR="003F64C7" w:rsidRPr="00B717F9" w:rsidRDefault="003F64C7" w:rsidP="00EE66EF">
            <w:pPr>
              <w:rPr>
                <w:szCs w:val="24"/>
              </w:rPr>
            </w:pPr>
          </w:p>
        </w:tc>
      </w:tr>
      <w:tr w:rsidR="003F64C7" w:rsidRPr="00091D08" w14:paraId="73EEDD84" w14:textId="77777777" w:rsidTr="000825AE">
        <w:tc>
          <w:tcPr>
            <w:tcW w:w="3325" w:type="dxa"/>
            <w:shd w:val="clear" w:color="auto" w:fill="auto"/>
            <w:vAlign w:val="center"/>
          </w:tcPr>
          <w:p w14:paraId="014B22EF" w14:textId="337815D4" w:rsidR="003F64C7" w:rsidRPr="00B717F9" w:rsidRDefault="003F64C7" w:rsidP="000825AE">
            <w:pPr>
              <w:jc w:val="left"/>
              <w:rPr>
                <w:szCs w:val="24"/>
              </w:rPr>
            </w:pPr>
            <w:r w:rsidRPr="00B717F9">
              <w:rPr>
                <w:szCs w:val="24"/>
              </w:rPr>
              <w:t>Transformers</w:t>
            </w:r>
            <w:r>
              <w:rPr>
                <w:szCs w:val="24"/>
              </w:rPr>
              <w:t xml:space="preserve"> </w:t>
            </w:r>
            <w:r w:rsidRPr="00B717F9">
              <w:rPr>
                <w:szCs w:val="24"/>
              </w:rPr>
              <w:t>(total units and    cost per unit)</w:t>
            </w:r>
          </w:p>
        </w:tc>
        <w:tc>
          <w:tcPr>
            <w:tcW w:w="2908" w:type="dxa"/>
            <w:shd w:val="clear" w:color="auto" w:fill="auto"/>
          </w:tcPr>
          <w:p w14:paraId="3A87E558" w14:textId="77777777" w:rsidR="003F64C7" w:rsidRPr="00B717F9" w:rsidRDefault="003F64C7" w:rsidP="00EE66EF">
            <w:pPr>
              <w:rPr>
                <w:szCs w:val="24"/>
              </w:rPr>
            </w:pPr>
          </w:p>
        </w:tc>
        <w:tc>
          <w:tcPr>
            <w:tcW w:w="3117" w:type="dxa"/>
            <w:shd w:val="clear" w:color="auto" w:fill="auto"/>
          </w:tcPr>
          <w:p w14:paraId="0A76357E" w14:textId="77777777" w:rsidR="003F64C7" w:rsidRPr="00B717F9" w:rsidRDefault="003F64C7" w:rsidP="00EE66EF">
            <w:pPr>
              <w:rPr>
                <w:szCs w:val="24"/>
              </w:rPr>
            </w:pPr>
          </w:p>
        </w:tc>
      </w:tr>
      <w:tr w:rsidR="003F64C7" w:rsidRPr="00091D08" w14:paraId="685AF861" w14:textId="77777777" w:rsidTr="000825AE">
        <w:tc>
          <w:tcPr>
            <w:tcW w:w="3325" w:type="dxa"/>
            <w:shd w:val="clear" w:color="auto" w:fill="auto"/>
            <w:vAlign w:val="center"/>
          </w:tcPr>
          <w:p w14:paraId="12F62499" w14:textId="3020E389" w:rsidR="003F64C7" w:rsidRPr="00B717F9" w:rsidRDefault="003F64C7" w:rsidP="000825AE">
            <w:pPr>
              <w:jc w:val="left"/>
              <w:rPr>
                <w:szCs w:val="24"/>
              </w:rPr>
            </w:pPr>
            <w:r w:rsidRPr="00B717F9">
              <w:rPr>
                <w:szCs w:val="24"/>
              </w:rPr>
              <w:t>Control House and Communications</w:t>
            </w:r>
          </w:p>
        </w:tc>
        <w:tc>
          <w:tcPr>
            <w:tcW w:w="2908" w:type="dxa"/>
            <w:shd w:val="clear" w:color="auto" w:fill="auto"/>
          </w:tcPr>
          <w:p w14:paraId="07E6AE65" w14:textId="77777777" w:rsidR="003F64C7" w:rsidRPr="00B717F9" w:rsidRDefault="003F64C7" w:rsidP="00EE66EF">
            <w:pPr>
              <w:rPr>
                <w:szCs w:val="24"/>
              </w:rPr>
            </w:pPr>
          </w:p>
        </w:tc>
        <w:tc>
          <w:tcPr>
            <w:tcW w:w="3117" w:type="dxa"/>
            <w:shd w:val="clear" w:color="auto" w:fill="auto"/>
          </w:tcPr>
          <w:p w14:paraId="37BCFDA2" w14:textId="77777777" w:rsidR="003F64C7" w:rsidRPr="00B717F9" w:rsidRDefault="003F64C7" w:rsidP="00EE66EF">
            <w:pPr>
              <w:rPr>
                <w:szCs w:val="24"/>
              </w:rPr>
            </w:pPr>
          </w:p>
        </w:tc>
      </w:tr>
      <w:tr w:rsidR="003F64C7" w:rsidRPr="00091D08" w14:paraId="07C98A7C" w14:textId="77777777" w:rsidTr="000825AE">
        <w:tc>
          <w:tcPr>
            <w:tcW w:w="3325" w:type="dxa"/>
            <w:shd w:val="clear" w:color="auto" w:fill="auto"/>
            <w:vAlign w:val="center"/>
          </w:tcPr>
          <w:p w14:paraId="04F79ADA" w14:textId="78C5C50D" w:rsidR="003F64C7" w:rsidRPr="00B717F9" w:rsidRDefault="003F64C7" w:rsidP="000825AE">
            <w:pPr>
              <w:jc w:val="left"/>
              <w:rPr>
                <w:szCs w:val="24"/>
              </w:rPr>
            </w:pPr>
            <w:r w:rsidRPr="00B717F9">
              <w:rPr>
                <w:szCs w:val="24"/>
              </w:rPr>
              <w:t xml:space="preserve">Bus and Breakers, and    </w:t>
            </w:r>
          </w:p>
          <w:p w14:paraId="29FC491B" w14:textId="56256C19" w:rsidR="003F64C7" w:rsidRPr="00B717F9" w:rsidRDefault="003F64C7" w:rsidP="000825AE">
            <w:pPr>
              <w:jc w:val="left"/>
              <w:rPr>
                <w:szCs w:val="24"/>
              </w:rPr>
            </w:pPr>
            <w:r w:rsidRPr="00B717F9">
              <w:rPr>
                <w:szCs w:val="24"/>
              </w:rPr>
              <w:t>Switches</w:t>
            </w:r>
          </w:p>
        </w:tc>
        <w:tc>
          <w:tcPr>
            <w:tcW w:w="2908" w:type="dxa"/>
            <w:shd w:val="clear" w:color="auto" w:fill="auto"/>
          </w:tcPr>
          <w:p w14:paraId="4E8D5538" w14:textId="77777777" w:rsidR="003F64C7" w:rsidRPr="00B717F9" w:rsidRDefault="003F64C7" w:rsidP="00EE66EF">
            <w:pPr>
              <w:rPr>
                <w:szCs w:val="24"/>
              </w:rPr>
            </w:pPr>
          </w:p>
        </w:tc>
        <w:tc>
          <w:tcPr>
            <w:tcW w:w="3117" w:type="dxa"/>
            <w:shd w:val="clear" w:color="auto" w:fill="auto"/>
          </w:tcPr>
          <w:p w14:paraId="1F0B18F7" w14:textId="77777777" w:rsidR="003F64C7" w:rsidRPr="00B717F9" w:rsidRDefault="003F64C7" w:rsidP="00EE66EF">
            <w:pPr>
              <w:rPr>
                <w:szCs w:val="24"/>
              </w:rPr>
            </w:pPr>
          </w:p>
        </w:tc>
      </w:tr>
      <w:tr w:rsidR="003F64C7" w:rsidRPr="00091D08" w14:paraId="6D58A648" w14:textId="77777777" w:rsidTr="003F64C7">
        <w:tc>
          <w:tcPr>
            <w:tcW w:w="3325" w:type="dxa"/>
            <w:shd w:val="clear" w:color="auto" w:fill="auto"/>
          </w:tcPr>
          <w:p w14:paraId="59D266DA" w14:textId="77777777" w:rsidR="003F64C7" w:rsidRPr="00B717F9" w:rsidRDefault="003F64C7" w:rsidP="00EE66EF">
            <w:pPr>
              <w:rPr>
                <w:b/>
                <w:szCs w:val="24"/>
              </w:rPr>
            </w:pPr>
            <w:r w:rsidRPr="00B717F9">
              <w:rPr>
                <w:b/>
                <w:szCs w:val="24"/>
              </w:rPr>
              <w:t>Total</w:t>
            </w:r>
          </w:p>
        </w:tc>
        <w:tc>
          <w:tcPr>
            <w:tcW w:w="2908" w:type="dxa"/>
            <w:shd w:val="clear" w:color="auto" w:fill="auto"/>
          </w:tcPr>
          <w:p w14:paraId="77C08EAF" w14:textId="77777777" w:rsidR="003F64C7" w:rsidRPr="00B717F9" w:rsidRDefault="003F64C7" w:rsidP="00EE66EF">
            <w:pPr>
              <w:rPr>
                <w:b/>
                <w:szCs w:val="24"/>
              </w:rPr>
            </w:pPr>
          </w:p>
        </w:tc>
        <w:tc>
          <w:tcPr>
            <w:tcW w:w="3117" w:type="dxa"/>
            <w:shd w:val="clear" w:color="auto" w:fill="auto"/>
          </w:tcPr>
          <w:p w14:paraId="312ED972" w14:textId="77777777" w:rsidR="003F64C7" w:rsidRPr="00B717F9" w:rsidRDefault="003F64C7" w:rsidP="00EE66EF">
            <w:pPr>
              <w:rPr>
                <w:b/>
                <w:szCs w:val="24"/>
              </w:rPr>
            </w:pPr>
            <w:r w:rsidRPr="00B717F9">
              <w:rPr>
                <w:b/>
                <w:szCs w:val="24"/>
              </w:rPr>
              <w:t>n/a</w:t>
            </w:r>
          </w:p>
        </w:tc>
      </w:tr>
    </w:tbl>
    <w:p w14:paraId="1E785664" w14:textId="78974794" w:rsidR="00293E02" w:rsidRDefault="00293E02" w:rsidP="00761D0D">
      <w:pPr>
        <w:pStyle w:val="Docketnumber"/>
        <w:jc w:val="both"/>
        <w:rPr>
          <w:b w:val="0"/>
        </w:rPr>
      </w:pPr>
    </w:p>
    <w:p w14:paraId="5D1A5A02" w14:textId="5694A344" w:rsidR="003F64C7" w:rsidRPr="00DA21BF" w:rsidRDefault="003F64C7" w:rsidP="003F64C7">
      <w:pPr>
        <w:pStyle w:val="ListParagraph"/>
        <w:overflowPunct/>
        <w:ind w:left="1440" w:hanging="1440"/>
        <w:jc w:val="both"/>
        <w:textAlignment w:val="auto"/>
        <w:rPr>
          <w:szCs w:val="24"/>
        </w:rPr>
      </w:pPr>
      <w:r>
        <w:rPr>
          <w:b/>
          <w:szCs w:val="24"/>
        </w:rPr>
        <w:t xml:space="preserve">Staff </w:t>
      </w:r>
      <w:r w:rsidR="008F7935">
        <w:rPr>
          <w:b/>
          <w:szCs w:val="24"/>
        </w:rPr>
        <w:t>3</w:t>
      </w:r>
      <w:r>
        <w:rPr>
          <w:b/>
          <w:szCs w:val="24"/>
        </w:rPr>
        <w:t>-4</w:t>
      </w:r>
      <w:r>
        <w:rPr>
          <w:b/>
          <w:szCs w:val="24"/>
        </w:rPr>
        <w:tab/>
      </w:r>
      <w:r w:rsidRPr="00DA21BF">
        <w:rPr>
          <w:szCs w:val="24"/>
        </w:rPr>
        <w:t xml:space="preserve">For each new transmission line for which </w:t>
      </w:r>
      <w:r>
        <w:rPr>
          <w:szCs w:val="24"/>
        </w:rPr>
        <w:t>EPE</w:t>
      </w:r>
      <w:r w:rsidRPr="00DA21BF">
        <w:rPr>
          <w:szCs w:val="24"/>
        </w:rPr>
        <w:t xml:space="preserve"> is seeking rate recovery, please complete the following table for completed transmission line costs:</w:t>
      </w:r>
    </w:p>
    <w:p w14:paraId="56FBE0BB" w14:textId="77777777" w:rsidR="003F64C7" w:rsidRDefault="003F64C7" w:rsidP="003F64C7">
      <w:pPr>
        <w:pStyle w:val="ListParagraph"/>
        <w:overflowPunct/>
        <w:autoSpaceDE/>
        <w:autoSpaceDN/>
        <w:adjustRightInd/>
        <w:spacing w:after="160"/>
        <w:ind w:left="1440" w:hanging="1440"/>
        <w:jc w:val="both"/>
        <w:textAlignment w:val="auto"/>
        <w:rPr>
          <w:bC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73"/>
        <w:gridCol w:w="3001"/>
      </w:tblGrid>
      <w:tr w:rsidR="003F64C7" w:rsidRPr="00091D08" w14:paraId="3D2E275F" w14:textId="77777777" w:rsidTr="003F64C7">
        <w:tc>
          <w:tcPr>
            <w:tcW w:w="3116" w:type="dxa"/>
            <w:shd w:val="clear" w:color="auto" w:fill="auto"/>
          </w:tcPr>
          <w:p w14:paraId="17E95641" w14:textId="77777777" w:rsidR="003F64C7" w:rsidRPr="00B717F9" w:rsidRDefault="003F64C7" w:rsidP="00EE66EF">
            <w:pPr>
              <w:autoSpaceDE w:val="0"/>
              <w:autoSpaceDN w:val="0"/>
              <w:adjustRightInd w:val="0"/>
              <w:rPr>
                <w:b/>
                <w:bCs/>
                <w:szCs w:val="24"/>
              </w:rPr>
            </w:pPr>
            <w:r w:rsidRPr="00B717F9">
              <w:rPr>
                <w:b/>
                <w:bCs/>
                <w:szCs w:val="24"/>
              </w:rPr>
              <w:t>Project Portion</w:t>
            </w:r>
          </w:p>
        </w:tc>
        <w:tc>
          <w:tcPr>
            <w:tcW w:w="3117" w:type="dxa"/>
            <w:shd w:val="clear" w:color="auto" w:fill="auto"/>
          </w:tcPr>
          <w:p w14:paraId="6D9EB9CD" w14:textId="77777777" w:rsidR="003F64C7" w:rsidRPr="00B717F9" w:rsidRDefault="003F64C7" w:rsidP="00EE66EF">
            <w:pPr>
              <w:autoSpaceDE w:val="0"/>
              <w:autoSpaceDN w:val="0"/>
              <w:adjustRightInd w:val="0"/>
              <w:rPr>
                <w:b/>
                <w:bCs/>
                <w:szCs w:val="24"/>
              </w:rPr>
            </w:pPr>
            <w:r w:rsidRPr="00B717F9">
              <w:rPr>
                <w:b/>
                <w:bCs/>
                <w:szCs w:val="24"/>
              </w:rPr>
              <w:t>Cost</w:t>
            </w:r>
          </w:p>
        </w:tc>
        <w:tc>
          <w:tcPr>
            <w:tcW w:w="3117" w:type="dxa"/>
            <w:shd w:val="clear" w:color="auto" w:fill="auto"/>
          </w:tcPr>
          <w:p w14:paraId="7D4AE488" w14:textId="77777777" w:rsidR="003F64C7" w:rsidRPr="00B717F9" w:rsidRDefault="003F64C7" w:rsidP="00EE66EF">
            <w:pPr>
              <w:autoSpaceDE w:val="0"/>
              <w:autoSpaceDN w:val="0"/>
              <w:adjustRightInd w:val="0"/>
              <w:rPr>
                <w:b/>
                <w:bCs/>
                <w:szCs w:val="24"/>
              </w:rPr>
            </w:pPr>
            <w:r w:rsidRPr="00B717F9">
              <w:rPr>
                <w:b/>
                <w:bCs/>
                <w:szCs w:val="24"/>
              </w:rPr>
              <w:t>FERC Accounts</w:t>
            </w:r>
          </w:p>
        </w:tc>
      </w:tr>
      <w:tr w:rsidR="003F64C7" w:rsidRPr="00091D08" w14:paraId="640C4F26" w14:textId="77777777" w:rsidTr="003F64C7">
        <w:tc>
          <w:tcPr>
            <w:tcW w:w="3116" w:type="dxa"/>
            <w:shd w:val="clear" w:color="auto" w:fill="auto"/>
          </w:tcPr>
          <w:p w14:paraId="2EA94BFE" w14:textId="77777777" w:rsidR="003F64C7" w:rsidRPr="00B717F9" w:rsidRDefault="003F64C7" w:rsidP="00EE66EF">
            <w:pPr>
              <w:autoSpaceDE w:val="0"/>
              <w:autoSpaceDN w:val="0"/>
              <w:adjustRightInd w:val="0"/>
              <w:jc w:val="left"/>
              <w:rPr>
                <w:szCs w:val="24"/>
              </w:rPr>
            </w:pPr>
            <w:r w:rsidRPr="00B717F9">
              <w:rPr>
                <w:szCs w:val="24"/>
              </w:rPr>
              <w:t>Design, Planning, Engineering</w:t>
            </w:r>
          </w:p>
        </w:tc>
        <w:tc>
          <w:tcPr>
            <w:tcW w:w="3117" w:type="dxa"/>
            <w:shd w:val="clear" w:color="auto" w:fill="auto"/>
          </w:tcPr>
          <w:p w14:paraId="2FD51901" w14:textId="77777777" w:rsidR="003F64C7" w:rsidRPr="00B717F9" w:rsidRDefault="003F64C7" w:rsidP="00EE66EF">
            <w:pPr>
              <w:autoSpaceDE w:val="0"/>
              <w:autoSpaceDN w:val="0"/>
              <w:adjustRightInd w:val="0"/>
              <w:rPr>
                <w:szCs w:val="24"/>
              </w:rPr>
            </w:pPr>
          </w:p>
        </w:tc>
        <w:tc>
          <w:tcPr>
            <w:tcW w:w="3117" w:type="dxa"/>
            <w:shd w:val="clear" w:color="auto" w:fill="auto"/>
          </w:tcPr>
          <w:p w14:paraId="1D2D0B04" w14:textId="77777777" w:rsidR="003F64C7" w:rsidRPr="00B717F9" w:rsidRDefault="003F64C7" w:rsidP="00EE66EF">
            <w:pPr>
              <w:autoSpaceDE w:val="0"/>
              <w:autoSpaceDN w:val="0"/>
              <w:adjustRightInd w:val="0"/>
              <w:rPr>
                <w:szCs w:val="24"/>
              </w:rPr>
            </w:pPr>
          </w:p>
        </w:tc>
      </w:tr>
      <w:tr w:rsidR="003F64C7" w:rsidRPr="00091D08" w14:paraId="22AF3ADF" w14:textId="77777777" w:rsidTr="003F64C7">
        <w:tc>
          <w:tcPr>
            <w:tcW w:w="3116" w:type="dxa"/>
            <w:shd w:val="clear" w:color="auto" w:fill="auto"/>
          </w:tcPr>
          <w:p w14:paraId="47455592" w14:textId="77777777" w:rsidR="003F64C7" w:rsidRPr="00B717F9" w:rsidRDefault="003F64C7" w:rsidP="00EE66EF">
            <w:pPr>
              <w:autoSpaceDE w:val="0"/>
              <w:autoSpaceDN w:val="0"/>
              <w:adjustRightInd w:val="0"/>
              <w:rPr>
                <w:szCs w:val="24"/>
              </w:rPr>
            </w:pPr>
            <w:r w:rsidRPr="00B717F9">
              <w:rPr>
                <w:szCs w:val="24"/>
              </w:rPr>
              <w:t>Land, Land rights</w:t>
            </w:r>
          </w:p>
        </w:tc>
        <w:tc>
          <w:tcPr>
            <w:tcW w:w="3117" w:type="dxa"/>
            <w:shd w:val="clear" w:color="auto" w:fill="auto"/>
          </w:tcPr>
          <w:p w14:paraId="49F0AA0A" w14:textId="77777777" w:rsidR="003F64C7" w:rsidRPr="00B717F9" w:rsidRDefault="003F64C7" w:rsidP="00EE66EF">
            <w:pPr>
              <w:autoSpaceDE w:val="0"/>
              <w:autoSpaceDN w:val="0"/>
              <w:adjustRightInd w:val="0"/>
              <w:rPr>
                <w:szCs w:val="24"/>
              </w:rPr>
            </w:pPr>
          </w:p>
        </w:tc>
        <w:tc>
          <w:tcPr>
            <w:tcW w:w="3117" w:type="dxa"/>
            <w:shd w:val="clear" w:color="auto" w:fill="auto"/>
          </w:tcPr>
          <w:p w14:paraId="30B81FF8" w14:textId="77777777" w:rsidR="003F64C7" w:rsidRPr="00B717F9" w:rsidRDefault="003F64C7" w:rsidP="00EE66EF">
            <w:pPr>
              <w:autoSpaceDE w:val="0"/>
              <w:autoSpaceDN w:val="0"/>
              <w:adjustRightInd w:val="0"/>
              <w:rPr>
                <w:szCs w:val="24"/>
              </w:rPr>
            </w:pPr>
          </w:p>
        </w:tc>
      </w:tr>
      <w:tr w:rsidR="003F64C7" w:rsidRPr="00091D08" w14:paraId="092FEE6A" w14:textId="77777777" w:rsidTr="003F64C7">
        <w:tc>
          <w:tcPr>
            <w:tcW w:w="3116" w:type="dxa"/>
            <w:shd w:val="clear" w:color="auto" w:fill="auto"/>
          </w:tcPr>
          <w:p w14:paraId="37724552" w14:textId="77777777" w:rsidR="003F64C7" w:rsidRPr="00B717F9" w:rsidRDefault="003F64C7" w:rsidP="00EE66EF">
            <w:pPr>
              <w:autoSpaceDE w:val="0"/>
              <w:autoSpaceDN w:val="0"/>
              <w:adjustRightInd w:val="0"/>
              <w:rPr>
                <w:szCs w:val="24"/>
              </w:rPr>
            </w:pPr>
            <w:r w:rsidRPr="00B717F9">
              <w:rPr>
                <w:szCs w:val="24"/>
              </w:rPr>
              <w:t>Labor</w:t>
            </w:r>
          </w:p>
        </w:tc>
        <w:tc>
          <w:tcPr>
            <w:tcW w:w="3117" w:type="dxa"/>
            <w:shd w:val="clear" w:color="auto" w:fill="auto"/>
          </w:tcPr>
          <w:p w14:paraId="35DA1921" w14:textId="77777777" w:rsidR="003F64C7" w:rsidRPr="00B717F9" w:rsidRDefault="003F64C7" w:rsidP="00EE66EF">
            <w:pPr>
              <w:autoSpaceDE w:val="0"/>
              <w:autoSpaceDN w:val="0"/>
              <w:adjustRightInd w:val="0"/>
              <w:rPr>
                <w:szCs w:val="24"/>
              </w:rPr>
            </w:pPr>
          </w:p>
        </w:tc>
        <w:tc>
          <w:tcPr>
            <w:tcW w:w="3117" w:type="dxa"/>
            <w:shd w:val="clear" w:color="auto" w:fill="auto"/>
          </w:tcPr>
          <w:p w14:paraId="0B02E5A0" w14:textId="77777777" w:rsidR="003F64C7" w:rsidRPr="00B717F9" w:rsidRDefault="003F64C7" w:rsidP="00EE66EF">
            <w:pPr>
              <w:autoSpaceDE w:val="0"/>
              <w:autoSpaceDN w:val="0"/>
              <w:adjustRightInd w:val="0"/>
              <w:rPr>
                <w:szCs w:val="24"/>
              </w:rPr>
            </w:pPr>
          </w:p>
        </w:tc>
      </w:tr>
      <w:tr w:rsidR="003F64C7" w:rsidRPr="00091D08" w14:paraId="69CA8348" w14:textId="77777777" w:rsidTr="003F64C7">
        <w:tc>
          <w:tcPr>
            <w:tcW w:w="3116" w:type="dxa"/>
            <w:shd w:val="clear" w:color="auto" w:fill="auto"/>
          </w:tcPr>
          <w:p w14:paraId="0EDA1055" w14:textId="77777777" w:rsidR="003F64C7" w:rsidRPr="00B717F9" w:rsidRDefault="003F64C7" w:rsidP="00EE66EF">
            <w:pPr>
              <w:autoSpaceDE w:val="0"/>
              <w:autoSpaceDN w:val="0"/>
              <w:adjustRightInd w:val="0"/>
              <w:rPr>
                <w:szCs w:val="24"/>
              </w:rPr>
            </w:pPr>
            <w:r w:rsidRPr="00B717F9">
              <w:rPr>
                <w:szCs w:val="24"/>
              </w:rPr>
              <w:t>Total Components</w:t>
            </w:r>
          </w:p>
        </w:tc>
        <w:tc>
          <w:tcPr>
            <w:tcW w:w="3117" w:type="dxa"/>
            <w:shd w:val="clear" w:color="auto" w:fill="auto"/>
          </w:tcPr>
          <w:p w14:paraId="5EB14CB7" w14:textId="77777777" w:rsidR="003F64C7" w:rsidRPr="00B717F9" w:rsidRDefault="003F64C7" w:rsidP="00EE66EF">
            <w:pPr>
              <w:autoSpaceDE w:val="0"/>
              <w:autoSpaceDN w:val="0"/>
              <w:adjustRightInd w:val="0"/>
              <w:rPr>
                <w:szCs w:val="24"/>
              </w:rPr>
            </w:pPr>
          </w:p>
        </w:tc>
        <w:tc>
          <w:tcPr>
            <w:tcW w:w="3117" w:type="dxa"/>
            <w:shd w:val="clear" w:color="auto" w:fill="auto"/>
          </w:tcPr>
          <w:p w14:paraId="52D8FF64" w14:textId="77777777" w:rsidR="003F64C7" w:rsidRPr="00B717F9" w:rsidRDefault="003F64C7" w:rsidP="00EE66EF">
            <w:pPr>
              <w:autoSpaceDE w:val="0"/>
              <w:autoSpaceDN w:val="0"/>
              <w:adjustRightInd w:val="0"/>
              <w:rPr>
                <w:szCs w:val="24"/>
              </w:rPr>
            </w:pPr>
          </w:p>
        </w:tc>
      </w:tr>
      <w:tr w:rsidR="003F64C7" w:rsidRPr="00091D08" w14:paraId="37131A9E" w14:textId="77777777" w:rsidTr="003F64C7">
        <w:tc>
          <w:tcPr>
            <w:tcW w:w="3116" w:type="dxa"/>
            <w:shd w:val="clear" w:color="auto" w:fill="auto"/>
          </w:tcPr>
          <w:p w14:paraId="191B46D6" w14:textId="77777777" w:rsidR="003F64C7" w:rsidRPr="00B717F9" w:rsidRDefault="003F64C7" w:rsidP="00EE66EF">
            <w:pPr>
              <w:autoSpaceDE w:val="0"/>
              <w:autoSpaceDN w:val="0"/>
              <w:adjustRightInd w:val="0"/>
              <w:rPr>
                <w:b/>
                <w:bCs/>
                <w:szCs w:val="24"/>
              </w:rPr>
            </w:pPr>
            <w:r w:rsidRPr="00B717F9">
              <w:rPr>
                <w:b/>
                <w:bCs/>
                <w:szCs w:val="24"/>
              </w:rPr>
              <w:t>Total</w:t>
            </w:r>
          </w:p>
        </w:tc>
        <w:tc>
          <w:tcPr>
            <w:tcW w:w="3117" w:type="dxa"/>
            <w:shd w:val="clear" w:color="auto" w:fill="auto"/>
          </w:tcPr>
          <w:p w14:paraId="467945E0" w14:textId="77777777" w:rsidR="003F64C7" w:rsidRPr="00B717F9" w:rsidRDefault="003F64C7" w:rsidP="00EE66EF">
            <w:pPr>
              <w:autoSpaceDE w:val="0"/>
              <w:autoSpaceDN w:val="0"/>
              <w:adjustRightInd w:val="0"/>
              <w:rPr>
                <w:b/>
                <w:bCs/>
                <w:szCs w:val="24"/>
              </w:rPr>
            </w:pPr>
          </w:p>
        </w:tc>
        <w:tc>
          <w:tcPr>
            <w:tcW w:w="3117" w:type="dxa"/>
            <w:shd w:val="clear" w:color="auto" w:fill="auto"/>
          </w:tcPr>
          <w:p w14:paraId="357A7CD0" w14:textId="77777777" w:rsidR="003F64C7" w:rsidRPr="00B717F9" w:rsidRDefault="003F64C7" w:rsidP="00EE66EF">
            <w:pPr>
              <w:autoSpaceDE w:val="0"/>
              <w:autoSpaceDN w:val="0"/>
              <w:adjustRightInd w:val="0"/>
              <w:rPr>
                <w:b/>
                <w:bCs/>
                <w:szCs w:val="24"/>
              </w:rPr>
            </w:pPr>
            <w:r w:rsidRPr="00B717F9">
              <w:rPr>
                <w:b/>
                <w:bCs/>
                <w:szCs w:val="24"/>
              </w:rPr>
              <w:t>n/a</w:t>
            </w:r>
          </w:p>
        </w:tc>
      </w:tr>
    </w:tbl>
    <w:p w14:paraId="5EA1DED1" w14:textId="6B8435E4" w:rsidR="00E734C6" w:rsidRDefault="00E734C6" w:rsidP="00761D0D">
      <w:pPr>
        <w:pStyle w:val="Docketnumber"/>
        <w:jc w:val="both"/>
        <w:rPr>
          <w:b w:val="0"/>
        </w:rPr>
      </w:pPr>
    </w:p>
    <w:p w14:paraId="143FC9A9" w14:textId="77777777" w:rsidR="000C3F04" w:rsidRDefault="000C3F04">
      <w:pPr>
        <w:jc w:val="left"/>
        <w:rPr>
          <w:b/>
        </w:rPr>
      </w:pPr>
    </w:p>
    <w:p w14:paraId="4A144B36" w14:textId="6E281F20" w:rsidR="00E734C6" w:rsidRDefault="00E734C6">
      <w:pPr>
        <w:jc w:val="left"/>
        <w:rPr>
          <w:caps/>
          <w:sz w:val="28"/>
        </w:rPr>
      </w:pPr>
    </w:p>
    <w:p w14:paraId="38E9A12B" w14:textId="31048ECF" w:rsidR="003F64C7" w:rsidRPr="00DA21BF" w:rsidRDefault="003F64C7" w:rsidP="00E734C6">
      <w:pPr>
        <w:pStyle w:val="ListParagraph"/>
        <w:overflowPunct/>
        <w:autoSpaceDE/>
        <w:autoSpaceDN/>
        <w:adjustRightInd/>
        <w:spacing w:after="160"/>
        <w:ind w:left="1440" w:hanging="1440"/>
        <w:contextualSpacing w:val="0"/>
        <w:jc w:val="both"/>
        <w:textAlignment w:val="auto"/>
        <w:rPr>
          <w:szCs w:val="24"/>
        </w:rPr>
      </w:pPr>
      <w:r>
        <w:rPr>
          <w:b/>
          <w:szCs w:val="24"/>
        </w:rPr>
        <w:t xml:space="preserve">Staff </w:t>
      </w:r>
      <w:r w:rsidR="008F7935">
        <w:rPr>
          <w:b/>
          <w:szCs w:val="24"/>
        </w:rPr>
        <w:t>3</w:t>
      </w:r>
      <w:r>
        <w:rPr>
          <w:b/>
          <w:szCs w:val="24"/>
        </w:rPr>
        <w:t>-5</w:t>
      </w:r>
      <w:r>
        <w:rPr>
          <w:szCs w:val="24"/>
        </w:rPr>
        <w:tab/>
      </w:r>
      <w:r w:rsidRPr="00DA21BF">
        <w:rPr>
          <w:szCs w:val="24"/>
        </w:rPr>
        <w:t xml:space="preserve">For </w:t>
      </w:r>
      <w:r>
        <w:rPr>
          <w:szCs w:val="24"/>
        </w:rPr>
        <w:t>each</w:t>
      </w:r>
      <w:r w:rsidRPr="00DA21BF">
        <w:rPr>
          <w:szCs w:val="24"/>
        </w:rPr>
        <w:t xml:space="preserve"> new substation or high voltage switching stations for which </w:t>
      </w:r>
      <w:r>
        <w:rPr>
          <w:szCs w:val="24"/>
        </w:rPr>
        <w:t>EPE is</w:t>
      </w:r>
      <w:r w:rsidRPr="00DA21BF">
        <w:rPr>
          <w:szCs w:val="24"/>
        </w:rPr>
        <w:t xml:space="preserve"> seek</w:t>
      </w:r>
      <w:r>
        <w:rPr>
          <w:szCs w:val="24"/>
        </w:rPr>
        <w:t>ing</w:t>
      </w:r>
      <w:r w:rsidRPr="00DA21BF">
        <w:rPr>
          <w:szCs w:val="24"/>
        </w:rPr>
        <w:t xml:space="preserve"> rate recovery, </w:t>
      </w:r>
      <w:r>
        <w:rPr>
          <w:szCs w:val="24"/>
        </w:rPr>
        <w:t xml:space="preserve">please </w:t>
      </w:r>
      <w:r w:rsidRPr="00DA21BF">
        <w:rPr>
          <w:szCs w:val="24"/>
        </w:rPr>
        <w:t>provide the following information:</w:t>
      </w:r>
    </w:p>
    <w:p w14:paraId="75D8C742" w14:textId="74B0D5F8" w:rsidR="003F64C7" w:rsidRPr="00091D08" w:rsidRDefault="003F64C7" w:rsidP="00E734C6">
      <w:pPr>
        <w:pStyle w:val="ListParagraph"/>
        <w:numPr>
          <w:ilvl w:val="1"/>
          <w:numId w:val="40"/>
        </w:numPr>
        <w:overflowPunct/>
        <w:autoSpaceDE/>
        <w:autoSpaceDN/>
        <w:adjustRightInd/>
        <w:spacing w:after="160"/>
        <w:ind w:left="1980" w:hanging="540"/>
        <w:contextualSpacing w:val="0"/>
        <w:jc w:val="both"/>
        <w:textAlignment w:val="auto"/>
        <w:rPr>
          <w:szCs w:val="24"/>
        </w:rPr>
      </w:pPr>
      <w:r w:rsidRPr="00091D08">
        <w:rPr>
          <w:szCs w:val="24"/>
        </w:rPr>
        <w:t xml:space="preserve">Whether the station </w:t>
      </w:r>
      <w:proofErr w:type="gramStart"/>
      <w:r w:rsidRPr="00091D08">
        <w:rPr>
          <w:szCs w:val="24"/>
        </w:rPr>
        <w:t>was included</w:t>
      </w:r>
      <w:proofErr w:type="gramEnd"/>
      <w:r w:rsidRPr="00091D08">
        <w:rPr>
          <w:szCs w:val="24"/>
        </w:rPr>
        <w:t xml:space="preserve"> as part of a project discussed in </w:t>
      </w:r>
      <w:r w:rsidRPr="000825AE">
        <w:rPr>
          <w:szCs w:val="24"/>
        </w:rPr>
        <w:t xml:space="preserve">Staff </w:t>
      </w:r>
      <w:r w:rsidR="008F7935" w:rsidRPr="000825AE">
        <w:rPr>
          <w:szCs w:val="24"/>
        </w:rPr>
        <w:t>3</w:t>
      </w:r>
      <w:r w:rsidRPr="000825AE">
        <w:rPr>
          <w:szCs w:val="24"/>
        </w:rPr>
        <w:t>-1</w:t>
      </w:r>
      <w:r w:rsidRPr="00091D08">
        <w:rPr>
          <w:szCs w:val="24"/>
        </w:rPr>
        <w:t xml:space="preserve"> or </w:t>
      </w:r>
      <w:r w:rsidRPr="000825AE">
        <w:rPr>
          <w:szCs w:val="24"/>
        </w:rPr>
        <w:t xml:space="preserve">Staff </w:t>
      </w:r>
      <w:r w:rsidR="008F7935" w:rsidRPr="000825AE">
        <w:rPr>
          <w:szCs w:val="24"/>
        </w:rPr>
        <w:t>3</w:t>
      </w:r>
      <w:r w:rsidRPr="000825AE">
        <w:rPr>
          <w:szCs w:val="24"/>
        </w:rPr>
        <w:t>-2,</w:t>
      </w:r>
      <w:r w:rsidRPr="00091D08">
        <w:rPr>
          <w:szCs w:val="24"/>
        </w:rPr>
        <w:t xml:space="preserve"> above.</w:t>
      </w:r>
    </w:p>
    <w:p w14:paraId="18612A9C" w14:textId="3F0D7199" w:rsidR="003F64C7" w:rsidRPr="00091D08" w:rsidRDefault="003F64C7" w:rsidP="00E734C6">
      <w:pPr>
        <w:pStyle w:val="ListParagraph"/>
        <w:numPr>
          <w:ilvl w:val="1"/>
          <w:numId w:val="40"/>
        </w:numPr>
        <w:overflowPunct/>
        <w:autoSpaceDE/>
        <w:autoSpaceDN/>
        <w:adjustRightInd/>
        <w:spacing w:after="160"/>
        <w:ind w:left="1980" w:hanging="540"/>
        <w:contextualSpacing w:val="0"/>
        <w:jc w:val="both"/>
        <w:textAlignment w:val="auto"/>
        <w:rPr>
          <w:szCs w:val="24"/>
        </w:rPr>
      </w:pPr>
      <w:r w:rsidRPr="00091D08">
        <w:rPr>
          <w:szCs w:val="24"/>
        </w:rPr>
        <w:lastRenderedPageBreak/>
        <w:t xml:space="preserve">The first MCPR on which the project </w:t>
      </w:r>
      <w:proofErr w:type="gramStart"/>
      <w:r w:rsidRPr="00091D08">
        <w:rPr>
          <w:szCs w:val="24"/>
        </w:rPr>
        <w:t>was reported</w:t>
      </w:r>
      <w:proofErr w:type="gramEnd"/>
      <w:r w:rsidRPr="00091D08">
        <w:rPr>
          <w:szCs w:val="24"/>
        </w:rPr>
        <w:t xml:space="preserve"> (control number, item number, </w:t>
      </w:r>
      <w:r w:rsidR="0028548A">
        <w:rPr>
          <w:szCs w:val="24"/>
        </w:rPr>
        <w:t xml:space="preserve">or </w:t>
      </w:r>
      <w:r w:rsidRPr="00091D08">
        <w:rPr>
          <w:szCs w:val="24"/>
        </w:rPr>
        <w:t>project number)</w:t>
      </w:r>
      <w:r w:rsidR="00E734C6">
        <w:rPr>
          <w:szCs w:val="24"/>
        </w:rPr>
        <w:t>.</w:t>
      </w:r>
    </w:p>
    <w:p w14:paraId="62AC716B" w14:textId="01CBC0A5" w:rsidR="003F64C7" w:rsidRPr="00091D08" w:rsidRDefault="003F64C7" w:rsidP="00E734C6">
      <w:pPr>
        <w:pStyle w:val="ListParagraph"/>
        <w:numPr>
          <w:ilvl w:val="1"/>
          <w:numId w:val="40"/>
        </w:numPr>
        <w:overflowPunct/>
        <w:autoSpaceDE/>
        <w:autoSpaceDN/>
        <w:adjustRightInd/>
        <w:spacing w:after="160"/>
        <w:ind w:left="1980" w:hanging="540"/>
        <w:contextualSpacing w:val="0"/>
        <w:jc w:val="both"/>
        <w:textAlignment w:val="auto"/>
        <w:rPr>
          <w:szCs w:val="24"/>
        </w:rPr>
      </w:pPr>
      <w:r w:rsidRPr="00091D08">
        <w:rPr>
          <w:szCs w:val="24"/>
        </w:rPr>
        <w:t xml:space="preserve">The final MCPR on which the project </w:t>
      </w:r>
      <w:proofErr w:type="gramStart"/>
      <w:r w:rsidRPr="00091D08">
        <w:rPr>
          <w:szCs w:val="24"/>
        </w:rPr>
        <w:t>was reported</w:t>
      </w:r>
      <w:proofErr w:type="gramEnd"/>
      <w:r w:rsidRPr="00091D08">
        <w:rPr>
          <w:szCs w:val="24"/>
        </w:rPr>
        <w:t xml:space="preserve"> (control number, item number, </w:t>
      </w:r>
      <w:r w:rsidR="0028548A">
        <w:rPr>
          <w:szCs w:val="24"/>
        </w:rPr>
        <w:t xml:space="preserve">or </w:t>
      </w:r>
      <w:r w:rsidRPr="00091D08">
        <w:rPr>
          <w:szCs w:val="24"/>
        </w:rPr>
        <w:t>project number)</w:t>
      </w:r>
      <w:r w:rsidR="00E734C6">
        <w:rPr>
          <w:szCs w:val="24"/>
        </w:rPr>
        <w:t>.</w:t>
      </w:r>
    </w:p>
    <w:p w14:paraId="0C881268" w14:textId="02179360" w:rsidR="003F64C7" w:rsidRPr="00091D08" w:rsidRDefault="003F64C7" w:rsidP="00E734C6">
      <w:pPr>
        <w:pStyle w:val="ListParagraph"/>
        <w:numPr>
          <w:ilvl w:val="1"/>
          <w:numId w:val="40"/>
        </w:numPr>
        <w:overflowPunct/>
        <w:autoSpaceDE/>
        <w:autoSpaceDN/>
        <w:adjustRightInd/>
        <w:spacing w:after="160"/>
        <w:ind w:left="1980" w:hanging="540"/>
        <w:contextualSpacing w:val="0"/>
        <w:jc w:val="both"/>
        <w:textAlignment w:val="auto"/>
        <w:rPr>
          <w:szCs w:val="24"/>
        </w:rPr>
      </w:pPr>
      <w:r w:rsidRPr="00091D08">
        <w:rPr>
          <w:szCs w:val="24"/>
        </w:rPr>
        <w:t>The initial estimated project cost from internal utility project approval, the percent of contingency cost included in the estimate, the final project cost, and the percent difference from the estimated cost</w:t>
      </w:r>
      <w:r w:rsidR="00E734C6">
        <w:rPr>
          <w:szCs w:val="24"/>
        </w:rPr>
        <w:t>.</w:t>
      </w:r>
    </w:p>
    <w:p w14:paraId="5A9D537C" w14:textId="6F302043" w:rsidR="00E734C6" w:rsidRDefault="003F64C7" w:rsidP="00E734C6">
      <w:pPr>
        <w:pStyle w:val="ListParagraph"/>
        <w:numPr>
          <w:ilvl w:val="1"/>
          <w:numId w:val="40"/>
        </w:numPr>
        <w:overflowPunct/>
        <w:autoSpaceDE/>
        <w:autoSpaceDN/>
        <w:adjustRightInd/>
        <w:spacing w:after="160" w:line="259" w:lineRule="auto"/>
        <w:ind w:left="1980" w:hanging="540"/>
        <w:jc w:val="both"/>
        <w:textAlignment w:val="auto"/>
        <w:rPr>
          <w:szCs w:val="24"/>
        </w:rPr>
      </w:pPr>
      <w:r w:rsidRPr="00091D08">
        <w:rPr>
          <w:szCs w:val="24"/>
        </w:rPr>
        <w:t xml:space="preserve">A breakdown </w:t>
      </w:r>
      <w:r>
        <w:rPr>
          <w:szCs w:val="24"/>
        </w:rPr>
        <w:t xml:space="preserve">of the total project costs, </w:t>
      </w:r>
      <w:r w:rsidRPr="00091D08">
        <w:rPr>
          <w:szCs w:val="24"/>
        </w:rPr>
        <w:t>by FERC account (and subaccount)</w:t>
      </w:r>
      <w:r>
        <w:rPr>
          <w:szCs w:val="24"/>
        </w:rPr>
        <w:t>,</w:t>
      </w:r>
      <w:r w:rsidRPr="00091D08">
        <w:rPr>
          <w:szCs w:val="24"/>
        </w:rPr>
        <w:t xml:space="preserve"> booked to each account that were associated with the project</w:t>
      </w:r>
      <w:r>
        <w:rPr>
          <w:szCs w:val="24"/>
        </w:rPr>
        <w:t>.</w:t>
      </w:r>
    </w:p>
    <w:p w14:paraId="27398890" w14:textId="77777777" w:rsidR="00E734C6" w:rsidRDefault="00E734C6" w:rsidP="00E734C6">
      <w:pPr>
        <w:pStyle w:val="ListParagraph"/>
        <w:overflowPunct/>
        <w:autoSpaceDE/>
        <w:autoSpaceDN/>
        <w:adjustRightInd/>
        <w:spacing w:after="160" w:line="259" w:lineRule="auto"/>
        <w:ind w:left="0"/>
        <w:jc w:val="both"/>
        <w:textAlignment w:val="auto"/>
        <w:rPr>
          <w:b/>
          <w:szCs w:val="24"/>
        </w:rPr>
      </w:pPr>
    </w:p>
    <w:p w14:paraId="7A712E82" w14:textId="00AA270D" w:rsidR="003F64C7" w:rsidRDefault="003F64C7" w:rsidP="003F64C7">
      <w:pPr>
        <w:pStyle w:val="ListParagraph"/>
        <w:overflowPunct/>
        <w:autoSpaceDE/>
        <w:autoSpaceDN/>
        <w:adjustRightInd/>
        <w:spacing w:after="160" w:line="259" w:lineRule="auto"/>
        <w:ind w:left="1440" w:hanging="1440"/>
        <w:jc w:val="both"/>
        <w:textAlignment w:val="auto"/>
        <w:rPr>
          <w:szCs w:val="24"/>
        </w:rPr>
      </w:pPr>
      <w:r>
        <w:rPr>
          <w:b/>
          <w:szCs w:val="24"/>
        </w:rPr>
        <w:t xml:space="preserve">Staff </w:t>
      </w:r>
      <w:r w:rsidR="008F7935">
        <w:rPr>
          <w:b/>
          <w:szCs w:val="24"/>
        </w:rPr>
        <w:t>3</w:t>
      </w:r>
      <w:r>
        <w:rPr>
          <w:b/>
          <w:szCs w:val="24"/>
        </w:rPr>
        <w:t>-6</w:t>
      </w:r>
      <w:r>
        <w:rPr>
          <w:b/>
          <w:szCs w:val="24"/>
        </w:rPr>
        <w:tab/>
      </w:r>
      <w:r w:rsidRPr="00DA21BF">
        <w:rPr>
          <w:szCs w:val="24"/>
        </w:rPr>
        <w:t xml:space="preserve">For responses to </w:t>
      </w:r>
      <w:r w:rsidRPr="000825AE">
        <w:rPr>
          <w:szCs w:val="24"/>
        </w:rPr>
        <w:t xml:space="preserve">Staff </w:t>
      </w:r>
      <w:r w:rsidR="002B641D" w:rsidRPr="000825AE">
        <w:rPr>
          <w:szCs w:val="24"/>
        </w:rPr>
        <w:t>3</w:t>
      </w:r>
      <w:r w:rsidRPr="000825AE">
        <w:rPr>
          <w:szCs w:val="24"/>
        </w:rPr>
        <w:t>-1</w:t>
      </w:r>
      <w:r w:rsidRPr="00DA21BF">
        <w:rPr>
          <w:szCs w:val="24"/>
        </w:rPr>
        <w:t xml:space="preserve"> and</w:t>
      </w:r>
      <w:r>
        <w:rPr>
          <w:szCs w:val="24"/>
        </w:rPr>
        <w:t xml:space="preserve"> </w:t>
      </w:r>
      <w:r w:rsidRPr="000825AE">
        <w:rPr>
          <w:szCs w:val="24"/>
        </w:rPr>
        <w:t xml:space="preserve">Staff </w:t>
      </w:r>
      <w:r w:rsidR="002B641D" w:rsidRPr="000825AE">
        <w:rPr>
          <w:szCs w:val="24"/>
        </w:rPr>
        <w:t>3</w:t>
      </w:r>
      <w:r w:rsidRPr="000825AE">
        <w:rPr>
          <w:szCs w:val="24"/>
        </w:rPr>
        <w:t>-4,</w:t>
      </w:r>
      <w:r w:rsidRPr="00DA21BF">
        <w:rPr>
          <w:szCs w:val="24"/>
        </w:rPr>
        <w:t xml:space="preserve"> please fill out the following table:</w:t>
      </w:r>
    </w:p>
    <w:p w14:paraId="63122690" w14:textId="77777777" w:rsidR="003F64C7" w:rsidRPr="00DA21BF" w:rsidRDefault="003F64C7" w:rsidP="003F64C7">
      <w:pPr>
        <w:pStyle w:val="ListParagraph"/>
        <w:overflowPunct/>
        <w:autoSpaceDE/>
        <w:autoSpaceDN/>
        <w:adjustRightInd/>
        <w:spacing w:after="160"/>
        <w:ind w:left="0"/>
        <w:jc w:val="both"/>
        <w:textAlignment w:val="auto"/>
        <w:rPr>
          <w:szCs w:val="24"/>
        </w:rPr>
      </w:pP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97"/>
        <w:gridCol w:w="1188"/>
        <w:gridCol w:w="1309"/>
        <w:gridCol w:w="923"/>
        <w:gridCol w:w="1170"/>
        <w:gridCol w:w="1327"/>
      </w:tblGrid>
      <w:tr w:rsidR="003F64C7" w:rsidRPr="00091D08" w14:paraId="60EFDBC3" w14:textId="77777777" w:rsidTr="000825AE">
        <w:trPr>
          <w:jc w:val="center"/>
        </w:trPr>
        <w:tc>
          <w:tcPr>
            <w:tcW w:w="1260" w:type="dxa"/>
            <w:shd w:val="clear" w:color="auto" w:fill="auto"/>
            <w:vAlign w:val="center"/>
          </w:tcPr>
          <w:p w14:paraId="4A5E4D89"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(a) Project Name, (with CCN Docket No., if any)</w:t>
            </w:r>
          </w:p>
        </w:tc>
        <w:tc>
          <w:tcPr>
            <w:tcW w:w="1597" w:type="dxa"/>
            <w:shd w:val="clear" w:color="auto" w:fill="auto"/>
            <w:vAlign w:val="center"/>
          </w:tcPr>
          <w:p w14:paraId="1ED157D7"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(b) Costs Initially Approved by Utility Management</w:t>
            </w:r>
          </w:p>
        </w:tc>
        <w:tc>
          <w:tcPr>
            <w:tcW w:w="1188" w:type="dxa"/>
            <w:shd w:val="clear" w:color="auto" w:fill="auto"/>
            <w:vAlign w:val="center"/>
          </w:tcPr>
          <w:p w14:paraId="60238921"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w:t>
            </w:r>
            <w:r>
              <w:rPr>
                <w:rFonts w:ascii="Times New Roman" w:hAnsi="Times New Roman"/>
                <w:b w:val="0"/>
                <w:szCs w:val="24"/>
              </w:rPr>
              <w:t>c</w:t>
            </w:r>
            <w:r w:rsidRPr="00091D08">
              <w:rPr>
                <w:rFonts w:ascii="Times New Roman" w:hAnsi="Times New Roman"/>
                <w:b w:val="0"/>
                <w:szCs w:val="24"/>
              </w:rPr>
              <w:t>) Initial Estimated Costs in First MCPR Entry</w:t>
            </w:r>
          </w:p>
        </w:tc>
        <w:tc>
          <w:tcPr>
            <w:tcW w:w="1309" w:type="dxa"/>
            <w:shd w:val="clear" w:color="auto" w:fill="auto"/>
            <w:vAlign w:val="center"/>
          </w:tcPr>
          <w:p w14:paraId="4E508F67"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w:t>
            </w:r>
            <w:r>
              <w:rPr>
                <w:rFonts w:ascii="Times New Roman" w:hAnsi="Times New Roman"/>
                <w:b w:val="0"/>
                <w:szCs w:val="24"/>
              </w:rPr>
              <w:t>d</w:t>
            </w:r>
            <w:r w:rsidRPr="00091D08">
              <w:rPr>
                <w:rFonts w:ascii="Times New Roman" w:hAnsi="Times New Roman"/>
                <w:b w:val="0"/>
                <w:szCs w:val="24"/>
              </w:rPr>
              <w:t>) First MCPR Where Project Appeared</w:t>
            </w:r>
          </w:p>
        </w:tc>
        <w:tc>
          <w:tcPr>
            <w:tcW w:w="923" w:type="dxa"/>
            <w:shd w:val="clear" w:color="auto" w:fill="auto"/>
            <w:vAlign w:val="center"/>
          </w:tcPr>
          <w:p w14:paraId="039A4926"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w:t>
            </w:r>
            <w:r>
              <w:rPr>
                <w:rFonts w:ascii="Times New Roman" w:hAnsi="Times New Roman"/>
                <w:b w:val="0"/>
                <w:szCs w:val="24"/>
              </w:rPr>
              <w:t>e</w:t>
            </w:r>
            <w:r w:rsidRPr="00091D08">
              <w:rPr>
                <w:rFonts w:ascii="Times New Roman" w:hAnsi="Times New Roman"/>
                <w:b w:val="0"/>
                <w:szCs w:val="24"/>
              </w:rPr>
              <w:t>) Final Total Project Costs</w:t>
            </w:r>
          </w:p>
        </w:tc>
        <w:tc>
          <w:tcPr>
            <w:tcW w:w="1170" w:type="dxa"/>
            <w:shd w:val="clear" w:color="auto" w:fill="auto"/>
            <w:vAlign w:val="center"/>
          </w:tcPr>
          <w:p w14:paraId="50F4EB67"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w:t>
            </w:r>
            <w:r>
              <w:rPr>
                <w:rFonts w:ascii="Times New Roman" w:hAnsi="Times New Roman"/>
                <w:b w:val="0"/>
                <w:szCs w:val="24"/>
              </w:rPr>
              <w:t>f</w:t>
            </w:r>
            <w:r w:rsidRPr="00091D08">
              <w:rPr>
                <w:rFonts w:ascii="Times New Roman" w:hAnsi="Times New Roman"/>
                <w:b w:val="0"/>
                <w:szCs w:val="24"/>
              </w:rPr>
              <w:t>) Last MCPR Where Project Appeared</w:t>
            </w:r>
          </w:p>
        </w:tc>
        <w:tc>
          <w:tcPr>
            <w:tcW w:w="1327" w:type="dxa"/>
            <w:vAlign w:val="center"/>
          </w:tcPr>
          <w:p w14:paraId="5EF7BBE3" w14:textId="77777777" w:rsidR="003F64C7" w:rsidRPr="00091D08" w:rsidRDefault="003F64C7" w:rsidP="000825AE">
            <w:pPr>
              <w:pStyle w:val="SchHeading"/>
              <w:jc w:val="center"/>
              <w:rPr>
                <w:rFonts w:ascii="Times New Roman" w:hAnsi="Times New Roman"/>
                <w:b w:val="0"/>
                <w:szCs w:val="24"/>
              </w:rPr>
            </w:pPr>
            <w:r w:rsidRPr="00091D08">
              <w:rPr>
                <w:rFonts w:ascii="Times New Roman" w:hAnsi="Times New Roman"/>
                <w:b w:val="0"/>
                <w:szCs w:val="24"/>
              </w:rPr>
              <w:t>(</w:t>
            </w:r>
            <w:r>
              <w:rPr>
                <w:rFonts w:ascii="Times New Roman" w:hAnsi="Times New Roman"/>
                <w:b w:val="0"/>
                <w:szCs w:val="24"/>
              </w:rPr>
              <w:t>g</w:t>
            </w:r>
            <w:r w:rsidRPr="00091D08">
              <w:rPr>
                <w:rFonts w:ascii="Times New Roman" w:hAnsi="Times New Roman"/>
                <w:b w:val="0"/>
                <w:szCs w:val="24"/>
              </w:rPr>
              <w:t>) Percent difference between (</w:t>
            </w:r>
            <w:r>
              <w:rPr>
                <w:rFonts w:ascii="Times New Roman" w:hAnsi="Times New Roman"/>
                <w:b w:val="0"/>
                <w:szCs w:val="24"/>
              </w:rPr>
              <w:t>c</w:t>
            </w:r>
            <w:r w:rsidRPr="00091D08">
              <w:rPr>
                <w:rFonts w:ascii="Times New Roman" w:hAnsi="Times New Roman"/>
                <w:b w:val="0"/>
                <w:szCs w:val="24"/>
              </w:rPr>
              <w:t>) and (</w:t>
            </w:r>
            <w:r>
              <w:rPr>
                <w:rFonts w:ascii="Times New Roman" w:hAnsi="Times New Roman"/>
                <w:b w:val="0"/>
                <w:szCs w:val="24"/>
              </w:rPr>
              <w:t>e</w:t>
            </w:r>
            <w:r w:rsidRPr="00091D08">
              <w:rPr>
                <w:rFonts w:ascii="Times New Roman" w:hAnsi="Times New Roman"/>
                <w:b w:val="0"/>
                <w:szCs w:val="24"/>
              </w:rPr>
              <w:t>)</w:t>
            </w:r>
          </w:p>
        </w:tc>
      </w:tr>
      <w:tr w:rsidR="003F64C7" w:rsidRPr="00091D08" w14:paraId="01A1232F" w14:textId="77777777" w:rsidTr="000825AE">
        <w:trPr>
          <w:jc w:val="center"/>
        </w:trPr>
        <w:tc>
          <w:tcPr>
            <w:tcW w:w="1260" w:type="dxa"/>
            <w:shd w:val="clear" w:color="auto" w:fill="auto"/>
            <w:vAlign w:val="bottom"/>
          </w:tcPr>
          <w:p w14:paraId="6CCEC20C" w14:textId="77777777" w:rsidR="003F64C7" w:rsidRPr="00091D08" w:rsidRDefault="003F64C7" w:rsidP="00EE66EF">
            <w:pPr>
              <w:pStyle w:val="SchHeading"/>
              <w:jc w:val="center"/>
              <w:rPr>
                <w:rFonts w:ascii="Times New Roman" w:hAnsi="Times New Roman"/>
                <w:szCs w:val="24"/>
              </w:rPr>
            </w:pPr>
          </w:p>
        </w:tc>
        <w:tc>
          <w:tcPr>
            <w:tcW w:w="1597" w:type="dxa"/>
            <w:shd w:val="clear" w:color="auto" w:fill="auto"/>
            <w:vAlign w:val="bottom"/>
          </w:tcPr>
          <w:p w14:paraId="52F72A03" w14:textId="77777777" w:rsidR="003F64C7" w:rsidRPr="00091D08" w:rsidRDefault="003F64C7" w:rsidP="00EE66EF">
            <w:pPr>
              <w:pStyle w:val="SchHeading"/>
              <w:jc w:val="center"/>
              <w:rPr>
                <w:rFonts w:ascii="Times New Roman" w:hAnsi="Times New Roman"/>
                <w:szCs w:val="24"/>
              </w:rPr>
            </w:pPr>
          </w:p>
        </w:tc>
        <w:tc>
          <w:tcPr>
            <w:tcW w:w="1188" w:type="dxa"/>
            <w:shd w:val="clear" w:color="auto" w:fill="auto"/>
            <w:vAlign w:val="bottom"/>
          </w:tcPr>
          <w:p w14:paraId="6F13A568" w14:textId="77777777" w:rsidR="003F64C7" w:rsidRPr="00091D08" w:rsidRDefault="003F64C7" w:rsidP="00EE66EF">
            <w:pPr>
              <w:pStyle w:val="SchHeading"/>
              <w:jc w:val="center"/>
              <w:rPr>
                <w:rFonts w:ascii="Times New Roman" w:hAnsi="Times New Roman"/>
                <w:szCs w:val="24"/>
              </w:rPr>
            </w:pPr>
          </w:p>
        </w:tc>
        <w:tc>
          <w:tcPr>
            <w:tcW w:w="1309" w:type="dxa"/>
            <w:shd w:val="clear" w:color="auto" w:fill="auto"/>
            <w:vAlign w:val="bottom"/>
          </w:tcPr>
          <w:p w14:paraId="5FBD6B55" w14:textId="77777777" w:rsidR="003F64C7" w:rsidRPr="00091D08" w:rsidRDefault="003F64C7" w:rsidP="00EE66EF">
            <w:pPr>
              <w:pStyle w:val="SchHeading"/>
              <w:jc w:val="center"/>
              <w:rPr>
                <w:rFonts w:ascii="Times New Roman" w:hAnsi="Times New Roman"/>
                <w:szCs w:val="24"/>
              </w:rPr>
            </w:pPr>
          </w:p>
        </w:tc>
        <w:tc>
          <w:tcPr>
            <w:tcW w:w="923" w:type="dxa"/>
            <w:shd w:val="clear" w:color="auto" w:fill="auto"/>
            <w:vAlign w:val="bottom"/>
          </w:tcPr>
          <w:p w14:paraId="00CB9318" w14:textId="77777777" w:rsidR="003F64C7" w:rsidRPr="00091D08" w:rsidRDefault="003F64C7" w:rsidP="00EE66EF">
            <w:pPr>
              <w:pStyle w:val="SchHeading"/>
              <w:jc w:val="center"/>
              <w:rPr>
                <w:rFonts w:ascii="Times New Roman" w:hAnsi="Times New Roman"/>
                <w:szCs w:val="24"/>
              </w:rPr>
            </w:pPr>
          </w:p>
        </w:tc>
        <w:tc>
          <w:tcPr>
            <w:tcW w:w="1170" w:type="dxa"/>
            <w:shd w:val="clear" w:color="auto" w:fill="auto"/>
            <w:vAlign w:val="bottom"/>
          </w:tcPr>
          <w:p w14:paraId="1CD6B2D3" w14:textId="77777777" w:rsidR="003F64C7" w:rsidRPr="00091D08" w:rsidRDefault="003F64C7" w:rsidP="00EE66EF">
            <w:pPr>
              <w:pStyle w:val="SchHeading"/>
              <w:jc w:val="center"/>
              <w:rPr>
                <w:rFonts w:ascii="Times New Roman" w:hAnsi="Times New Roman"/>
                <w:szCs w:val="24"/>
              </w:rPr>
            </w:pPr>
          </w:p>
        </w:tc>
        <w:tc>
          <w:tcPr>
            <w:tcW w:w="1327" w:type="dxa"/>
          </w:tcPr>
          <w:p w14:paraId="7396F77B" w14:textId="77777777" w:rsidR="003F64C7" w:rsidRPr="00091D08" w:rsidRDefault="003F64C7" w:rsidP="00EE66EF">
            <w:pPr>
              <w:pStyle w:val="SchHeading"/>
              <w:spacing w:before="0"/>
              <w:jc w:val="center"/>
              <w:rPr>
                <w:rFonts w:ascii="Times New Roman" w:hAnsi="Times New Roman"/>
                <w:szCs w:val="24"/>
              </w:rPr>
            </w:pPr>
          </w:p>
        </w:tc>
      </w:tr>
      <w:tr w:rsidR="003F64C7" w:rsidRPr="00091D08" w14:paraId="4A57ADA4" w14:textId="77777777" w:rsidTr="000825AE">
        <w:trPr>
          <w:jc w:val="center"/>
        </w:trPr>
        <w:tc>
          <w:tcPr>
            <w:tcW w:w="1260" w:type="dxa"/>
            <w:shd w:val="clear" w:color="auto" w:fill="auto"/>
            <w:vAlign w:val="bottom"/>
          </w:tcPr>
          <w:p w14:paraId="1DCF76C0" w14:textId="77777777" w:rsidR="003F64C7" w:rsidRPr="00091D08" w:rsidRDefault="003F64C7" w:rsidP="00EE66EF">
            <w:pPr>
              <w:pStyle w:val="SchHeading"/>
              <w:jc w:val="center"/>
              <w:rPr>
                <w:rFonts w:ascii="Times New Roman" w:hAnsi="Times New Roman"/>
                <w:szCs w:val="24"/>
              </w:rPr>
            </w:pPr>
          </w:p>
        </w:tc>
        <w:tc>
          <w:tcPr>
            <w:tcW w:w="1597" w:type="dxa"/>
            <w:shd w:val="clear" w:color="auto" w:fill="auto"/>
            <w:vAlign w:val="bottom"/>
          </w:tcPr>
          <w:p w14:paraId="3B0B71D4" w14:textId="77777777" w:rsidR="003F64C7" w:rsidRPr="00091D08" w:rsidRDefault="003F64C7" w:rsidP="00EE66EF">
            <w:pPr>
              <w:pStyle w:val="SchHeading"/>
              <w:jc w:val="center"/>
              <w:rPr>
                <w:rFonts w:ascii="Times New Roman" w:hAnsi="Times New Roman"/>
                <w:szCs w:val="24"/>
              </w:rPr>
            </w:pPr>
          </w:p>
        </w:tc>
        <w:tc>
          <w:tcPr>
            <w:tcW w:w="1188" w:type="dxa"/>
            <w:shd w:val="clear" w:color="auto" w:fill="auto"/>
            <w:vAlign w:val="bottom"/>
          </w:tcPr>
          <w:p w14:paraId="411A9B55" w14:textId="77777777" w:rsidR="003F64C7" w:rsidRPr="00091D08" w:rsidRDefault="003F64C7" w:rsidP="00EE66EF">
            <w:pPr>
              <w:pStyle w:val="SchHeading"/>
              <w:jc w:val="center"/>
              <w:rPr>
                <w:rFonts w:ascii="Times New Roman" w:hAnsi="Times New Roman"/>
                <w:szCs w:val="24"/>
              </w:rPr>
            </w:pPr>
          </w:p>
        </w:tc>
        <w:tc>
          <w:tcPr>
            <w:tcW w:w="1309" w:type="dxa"/>
            <w:shd w:val="clear" w:color="auto" w:fill="auto"/>
            <w:vAlign w:val="bottom"/>
          </w:tcPr>
          <w:p w14:paraId="34C5EEC9" w14:textId="77777777" w:rsidR="003F64C7" w:rsidRPr="00091D08" w:rsidRDefault="003F64C7" w:rsidP="00EE66EF">
            <w:pPr>
              <w:pStyle w:val="SchHeading"/>
              <w:jc w:val="center"/>
              <w:rPr>
                <w:rFonts w:ascii="Times New Roman" w:hAnsi="Times New Roman"/>
                <w:szCs w:val="24"/>
              </w:rPr>
            </w:pPr>
          </w:p>
        </w:tc>
        <w:tc>
          <w:tcPr>
            <w:tcW w:w="923" w:type="dxa"/>
            <w:shd w:val="clear" w:color="auto" w:fill="auto"/>
            <w:vAlign w:val="bottom"/>
          </w:tcPr>
          <w:p w14:paraId="286665DE" w14:textId="77777777" w:rsidR="003F64C7" w:rsidRPr="00091D08" w:rsidRDefault="003F64C7" w:rsidP="00EE66EF">
            <w:pPr>
              <w:pStyle w:val="SchHeading"/>
              <w:jc w:val="center"/>
              <w:rPr>
                <w:rFonts w:ascii="Times New Roman" w:hAnsi="Times New Roman"/>
                <w:szCs w:val="24"/>
              </w:rPr>
            </w:pPr>
          </w:p>
        </w:tc>
        <w:tc>
          <w:tcPr>
            <w:tcW w:w="1170" w:type="dxa"/>
            <w:shd w:val="clear" w:color="auto" w:fill="auto"/>
            <w:vAlign w:val="bottom"/>
          </w:tcPr>
          <w:p w14:paraId="7B5ECF1C" w14:textId="77777777" w:rsidR="003F64C7" w:rsidRPr="00091D08" w:rsidRDefault="003F64C7" w:rsidP="00EE66EF">
            <w:pPr>
              <w:pStyle w:val="SchHeading"/>
              <w:jc w:val="center"/>
              <w:rPr>
                <w:rFonts w:ascii="Times New Roman" w:hAnsi="Times New Roman"/>
                <w:szCs w:val="24"/>
              </w:rPr>
            </w:pPr>
          </w:p>
        </w:tc>
        <w:tc>
          <w:tcPr>
            <w:tcW w:w="1327" w:type="dxa"/>
          </w:tcPr>
          <w:p w14:paraId="7F3C60BA" w14:textId="77777777" w:rsidR="003F64C7" w:rsidRPr="00091D08" w:rsidRDefault="003F64C7" w:rsidP="00EE66EF">
            <w:pPr>
              <w:pStyle w:val="SchHeading"/>
              <w:spacing w:before="0"/>
              <w:jc w:val="center"/>
              <w:rPr>
                <w:rFonts w:ascii="Times New Roman" w:hAnsi="Times New Roman"/>
                <w:szCs w:val="24"/>
              </w:rPr>
            </w:pPr>
          </w:p>
        </w:tc>
      </w:tr>
      <w:tr w:rsidR="003F64C7" w:rsidRPr="00091D08" w14:paraId="082D29E7" w14:textId="77777777" w:rsidTr="000825AE">
        <w:trPr>
          <w:jc w:val="center"/>
        </w:trPr>
        <w:tc>
          <w:tcPr>
            <w:tcW w:w="1260" w:type="dxa"/>
            <w:shd w:val="clear" w:color="auto" w:fill="auto"/>
            <w:vAlign w:val="bottom"/>
          </w:tcPr>
          <w:p w14:paraId="20AD3FFA" w14:textId="77777777" w:rsidR="003F64C7" w:rsidRPr="00091D08" w:rsidRDefault="003F64C7" w:rsidP="00EE66EF">
            <w:pPr>
              <w:pStyle w:val="SchHeading"/>
              <w:jc w:val="center"/>
              <w:rPr>
                <w:rFonts w:ascii="Times New Roman" w:hAnsi="Times New Roman"/>
                <w:szCs w:val="24"/>
              </w:rPr>
            </w:pPr>
          </w:p>
        </w:tc>
        <w:tc>
          <w:tcPr>
            <w:tcW w:w="1597" w:type="dxa"/>
            <w:shd w:val="clear" w:color="auto" w:fill="auto"/>
            <w:vAlign w:val="bottom"/>
          </w:tcPr>
          <w:p w14:paraId="317C13AB" w14:textId="77777777" w:rsidR="003F64C7" w:rsidRPr="00091D08" w:rsidRDefault="003F64C7" w:rsidP="00EE66EF">
            <w:pPr>
              <w:pStyle w:val="SchHeading"/>
              <w:jc w:val="center"/>
              <w:rPr>
                <w:rFonts w:ascii="Times New Roman" w:hAnsi="Times New Roman"/>
                <w:szCs w:val="24"/>
              </w:rPr>
            </w:pPr>
          </w:p>
        </w:tc>
        <w:tc>
          <w:tcPr>
            <w:tcW w:w="1188" w:type="dxa"/>
            <w:shd w:val="clear" w:color="auto" w:fill="auto"/>
            <w:vAlign w:val="bottom"/>
          </w:tcPr>
          <w:p w14:paraId="000B434B" w14:textId="77777777" w:rsidR="003F64C7" w:rsidRPr="00091D08" w:rsidRDefault="003F64C7" w:rsidP="00EE66EF">
            <w:pPr>
              <w:pStyle w:val="SchHeading"/>
              <w:jc w:val="center"/>
              <w:rPr>
                <w:rFonts w:ascii="Times New Roman" w:hAnsi="Times New Roman"/>
                <w:szCs w:val="24"/>
              </w:rPr>
            </w:pPr>
          </w:p>
        </w:tc>
        <w:tc>
          <w:tcPr>
            <w:tcW w:w="1309" w:type="dxa"/>
            <w:shd w:val="clear" w:color="auto" w:fill="auto"/>
            <w:vAlign w:val="bottom"/>
          </w:tcPr>
          <w:p w14:paraId="4B214240" w14:textId="77777777" w:rsidR="003F64C7" w:rsidRPr="00091D08" w:rsidRDefault="003F64C7" w:rsidP="00EE66EF">
            <w:pPr>
              <w:pStyle w:val="SchHeading"/>
              <w:jc w:val="center"/>
              <w:rPr>
                <w:rFonts w:ascii="Times New Roman" w:hAnsi="Times New Roman"/>
                <w:szCs w:val="24"/>
              </w:rPr>
            </w:pPr>
          </w:p>
        </w:tc>
        <w:tc>
          <w:tcPr>
            <w:tcW w:w="923" w:type="dxa"/>
            <w:shd w:val="clear" w:color="auto" w:fill="auto"/>
            <w:vAlign w:val="bottom"/>
          </w:tcPr>
          <w:p w14:paraId="55F77F52" w14:textId="77777777" w:rsidR="003F64C7" w:rsidRPr="00091D08" w:rsidRDefault="003F64C7" w:rsidP="00EE66EF">
            <w:pPr>
              <w:pStyle w:val="SchHeading"/>
              <w:jc w:val="center"/>
              <w:rPr>
                <w:rFonts w:ascii="Times New Roman" w:hAnsi="Times New Roman"/>
                <w:szCs w:val="24"/>
              </w:rPr>
            </w:pPr>
          </w:p>
        </w:tc>
        <w:tc>
          <w:tcPr>
            <w:tcW w:w="1170" w:type="dxa"/>
            <w:shd w:val="clear" w:color="auto" w:fill="auto"/>
            <w:vAlign w:val="bottom"/>
          </w:tcPr>
          <w:p w14:paraId="12DC4DC0" w14:textId="77777777" w:rsidR="003F64C7" w:rsidRPr="00091D08" w:rsidRDefault="003F64C7" w:rsidP="00EE66EF">
            <w:pPr>
              <w:pStyle w:val="SchHeading"/>
              <w:jc w:val="center"/>
              <w:rPr>
                <w:rFonts w:ascii="Times New Roman" w:hAnsi="Times New Roman"/>
                <w:szCs w:val="24"/>
              </w:rPr>
            </w:pPr>
          </w:p>
        </w:tc>
        <w:tc>
          <w:tcPr>
            <w:tcW w:w="1327" w:type="dxa"/>
          </w:tcPr>
          <w:p w14:paraId="289F73E0" w14:textId="77777777" w:rsidR="003F64C7" w:rsidRPr="00091D08" w:rsidRDefault="003F64C7" w:rsidP="00EE66EF">
            <w:pPr>
              <w:pStyle w:val="SchHeading"/>
              <w:spacing w:before="0"/>
              <w:jc w:val="center"/>
              <w:rPr>
                <w:rFonts w:ascii="Times New Roman" w:hAnsi="Times New Roman"/>
                <w:szCs w:val="24"/>
              </w:rPr>
            </w:pPr>
          </w:p>
        </w:tc>
      </w:tr>
    </w:tbl>
    <w:p w14:paraId="47AD2802" w14:textId="77777777" w:rsidR="003F64C7" w:rsidRDefault="003F64C7" w:rsidP="003F64C7">
      <w:pPr>
        <w:jc w:val="center"/>
        <w:rPr>
          <w:b/>
        </w:rPr>
      </w:pPr>
    </w:p>
    <w:p w14:paraId="5788682B" w14:textId="6F7CCF1C" w:rsidR="003F64C7" w:rsidRPr="00EF0D18" w:rsidRDefault="003F64C7" w:rsidP="00E41CF5">
      <w:pPr>
        <w:pStyle w:val="SchHeading"/>
        <w:numPr>
          <w:ilvl w:val="0"/>
          <w:numId w:val="41"/>
        </w:numPr>
        <w:autoSpaceDE w:val="0"/>
        <w:autoSpaceDN w:val="0"/>
        <w:adjustRightInd w:val="0"/>
        <w:spacing w:before="0" w:after="160"/>
        <w:ind w:left="1080"/>
        <w:jc w:val="both"/>
        <w:rPr>
          <w:rFonts w:ascii="Times New Roman" w:hAnsi="Times New Roman"/>
          <w:b w:val="0"/>
          <w:szCs w:val="24"/>
        </w:rPr>
      </w:pPr>
      <w:r w:rsidRPr="0083160F">
        <w:rPr>
          <w:rFonts w:ascii="Times New Roman" w:hAnsi="Times New Roman"/>
          <w:b w:val="0"/>
          <w:szCs w:val="24"/>
        </w:rPr>
        <w:t xml:space="preserve">For projects for which a CCN amendment was granted by the </w:t>
      </w:r>
      <w:r>
        <w:rPr>
          <w:rFonts w:ascii="Times New Roman" w:hAnsi="Times New Roman"/>
          <w:b w:val="0"/>
          <w:szCs w:val="24"/>
        </w:rPr>
        <w:t>C</w:t>
      </w:r>
      <w:r w:rsidRPr="0083160F">
        <w:rPr>
          <w:rFonts w:ascii="Times New Roman" w:hAnsi="Times New Roman"/>
          <w:b w:val="0"/>
          <w:szCs w:val="24"/>
        </w:rPr>
        <w:t>ommission, please include the estimated cost for the route selected at the time the CCN was granted.</w:t>
      </w:r>
    </w:p>
    <w:p w14:paraId="27110CA5" w14:textId="5B6E232D" w:rsidR="003F64C7" w:rsidRPr="0083160F" w:rsidRDefault="003F64C7" w:rsidP="003F64C7">
      <w:pPr>
        <w:pStyle w:val="SchHeading"/>
        <w:numPr>
          <w:ilvl w:val="0"/>
          <w:numId w:val="41"/>
        </w:numPr>
        <w:autoSpaceDE w:val="0"/>
        <w:autoSpaceDN w:val="0"/>
        <w:adjustRightInd w:val="0"/>
        <w:spacing w:before="0"/>
        <w:ind w:left="1080"/>
        <w:jc w:val="both"/>
        <w:rPr>
          <w:rFonts w:ascii="Times New Roman" w:hAnsi="Times New Roman"/>
          <w:b w:val="0"/>
          <w:szCs w:val="24"/>
        </w:rPr>
      </w:pPr>
      <w:r w:rsidRPr="0083160F">
        <w:rPr>
          <w:rFonts w:ascii="Times New Roman" w:hAnsi="Times New Roman"/>
          <w:b w:val="0"/>
          <w:szCs w:val="24"/>
        </w:rPr>
        <w:t>For any projects for which the Final Total Project Costs in column (</w:t>
      </w:r>
      <w:r>
        <w:rPr>
          <w:rFonts w:ascii="Times New Roman" w:hAnsi="Times New Roman"/>
          <w:b w:val="0"/>
          <w:szCs w:val="24"/>
        </w:rPr>
        <w:t>e</w:t>
      </w:r>
      <w:r w:rsidRPr="0083160F">
        <w:rPr>
          <w:rFonts w:ascii="Times New Roman" w:hAnsi="Times New Roman"/>
          <w:b w:val="0"/>
          <w:szCs w:val="24"/>
        </w:rPr>
        <w:t>) exceed the Initial Estimated Costs in First MCPR Entry in column (</w:t>
      </w:r>
      <w:r>
        <w:rPr>
          <w:rFonts w:ascii="Times New Roman" w:hAnsi="Times New Roman"/>
          <w:b w:val="0"/>
          <w:szCs w:val="24"/>
        </w:rPr>
        <w:t>c</w:t>
      </w:r>
      <w:r w:rsidRPr="0083160F">
        <w:rPr>
          <w:rFonts w:ascii="Times New Roman" w:hAnsi="Times New Roman"/>
          <w:b w:val="0"/>
          <w:szCs w:val="24"/>
        </w:rPr>
        <w:t xml:space="preserve">) by more than 10%, please explain the reasons for the project having exceeded the initial cost estimate to that degree. Describe </w:t>
      </w:r>
      <w:r w:rsidR="009B2BE6">
        <w:rPr>
          <w:rFonts w:ascii="Times New Roman" w:hAnsi="Times New Roman"/>
          <w:b w:val="0"/>
          <w:szCs w:val="24"/>
        </w:rPr>
        <w:t>the actions that</w:t>
      </w:r>
      <w:r w:rsidRPr="0083160F">
        <w:rPr>
          <w:rFonts w:ascii="Times New Roman" w:hAnsi="Times New Roman"/>
          <w:b w:val="0"/>
          <w:szCs w:val="24"/>
        </w:rPr>
        <w:t xml:space="preserve"> </w:t>
      </w:r>
      <w:proofErr w:type="gramStart"/>
      <w:r w:rsidRPr="0083160F">
        <w:rPr>
          <w:rFonts w:ascii="Times New Roman" w:hAnsi="Times New Roman"/>
          <w:b w:val="0"/>
          <w:szCs w:val="24"/>
        </w:rPr>
        <w:t>were taken</w:t>
      </w:r>
      <w:proofErr w:type="gramEnd"/>
      <w:r w:rsidRPr="0083160F">
        <w:rPr>
          <w:rFonts w:ascii="Times New Roman" w:hAnsi="Times New Roman"/>
          <w:b w:val="0"/>
          <w:szCs w:val="24"/>
        </w:rPr>
        <w:t xml:space="preserve"> that resulted in the cost increase and why</w:t>
      </w:r>
      <w:r w:rsidR="00BD47D4">
        <w:rPr>
          <w:rFonts w:ascii="Times New Roman" w:hAnsi="Times New Roman"/>
          <w:b w:val="0"/>
          <w:szCs w:val="24"/>
        </w:rPr>
        <w:t xml:space="preserve"> those actions were taken</w:t>
      </w:r>
      <w:r w:rsidRPr="0083160F">
        <w:rPr>
          <w:rFonts w:ascii="Times New Roman" w:hAnsi="Times New Roman"/>
          <w:b w:val="0"/>
          <w:szCs w:val="24"/>
        </w:rPr>
        <w:t>.</w:t>
      </w:r>
    </w:p>
    <w:p w14:paraId="7A8D6F2C" w14:textId="0AF598ED" w:rsidR="003F64C7" w:rsidRDefault="003F64C7" w:rsidP="00761D0D">
      <w:pPr>
        <w:pStyle w:val="Docketnumber"/>
        <w:jc w:val="both"/>
        <w:rPr>
          <w:b w:val="0"/>
        </w:rPr>
      </w:pPr>
    </w:p>
    <w:p w14:paraId="04EF970B" w14:textId="46E9311C" w:rsidR="00547C94" w:rsidRDefault="00547C94" w:rsidP="00547C94">
      <w:pPr>
        <w:ind w:left="1440" w:hanging="1440"/>
        <w:rPr>
          <w:bCs/>
          <w:szCs w:val="24"/>
        </w:rPr>
      </w:pPr>
      <w:r>
        <w:rPr>
          <w:b/>
          <w:szCs w:val="24"/>
        </w:rPr>
        <w:t xml:space="preserve">Staff </w:t>
      </w:r>
      <w:r w:rsidR="008F7935">
        <w:rPr>
          <w:b/>
          <w:szCs w:val="24"/>
        </w:rPr>
        <w:t>3</w:t>
      </w:r>
      <w:r>
        <w:rPr>
          <w:b/>
          <w:szCs w:val="24"/>
        </w:rPr>
        <w:t>-7</w:t>
      </w:r>
      <w:r>
        <w:rPr>
          <w:bCs/>
          <w:szCs w:val="24"/>
        </w:rPr>
        <w:tab/>
      </w:r>
      <w:r w:rsidRPr="00DA21BF">
        <w:rPr>
          <w:bCs/>
          <w:szCs w:val="24"/>
        </w:rPr>
        <w:t xml:space="preserve">Please provide the system studies that identify the system needs addressed by the plant additions </w:t>
      </w:r>
      <w:r>
        <w:rPr>
          <w:bCs/>
          <w:szCs w:val="24"/>
        </w:rPr>
        <w:t>EPE is</w:t>
      </w:r>
      <w:r w:rsidRPr="00DA21BF">
        <w:rPr>
          <w:bCs/>
          <w:szCs w:val="24"/>
        </w:rPr>
        <w:t xml:space="preserve"> seeking to recover.</w:t>
      </w:r>
    </w:p>
    <w:p w14:paraId="0AF86995" w14:textId="6E86B578" w:rsidR="00547C94" w:rsidRDefault="00547C94" w:rsidP="00761D0D">
      <w:pPr>
        <w:pStyle w:val="Docketnumber"/>
        <w:jc w:val="both"/>
        <w:rPr>
          <w:b w:val="0"/>
        </w:rPr>
      </w:pPr>
    </w:p>
    <w:p w14:paraId="51E948BE" w14:textId="5C14A7BA" w:rsidR="00547C94" w:rsidRPr="00DA21BF" w:rsidRDefault="00547C94" w:rsidP="00E734C6">
      <w:pPr>
        <w:pStyle w:val="SchHeading"/>
        <w:autoSpaceDE w:val="0"/>
        <w:autoSpaceDN w:val="0"/>
        <w:adjustRightInd w:val="0"/>
        <w:spacing w:before="0" w:after="160"/>
        <w:ind w:left="1440" w:hanging="1440"/>
        <w:jc w:val="both"/>
        <w:rPr>
          <w:rFonts w:ascii="Times New Roman" w:hAnsi="Times New Roman"/>
          <w:b w:val="0"/>
          <w:bCs/>
          <w:szCs w:val="24"/>
        </w:rPr>
      </w:pPr>
      <w:r w:rsidRPr="0083160F">
        <w:rPr>
          <w:bCs/>
          <w:szCs w:val="24"/>
        </w:rPr>
        <w:t xml:space="preserve">Staff </w:t>
      </w:r>
      <w:r w:rsidR="008F7935">
        <w:rPr>
          <w:bCs/>
          <w:szCs w:val="24"/>
        </w:rPr>
        <w:t>3</w:t>
      </w:r>
      <w:r w:rsidRPr="0083160F">
        <w:rPr>
          <w:bCs/>
          <w:szCs w:val="24"/>
        </w:rPr>
        <w:t>-8</w:t>
      </w:r>
      <w:r>
        <w:rPr>
          <w:b w:val="0"/>
          <w:szCs w:val="24"/>
        </w:rPr>
        <w:tab/>
      </w:r>
      <w:r w:rsidRPr="00DA21BF">
        <w:rPr>
          <w:rFonts w:ascii="Times New Roman" w:hAnsi="Times New Roman"/>
          <w:b w:val="0"/>
          <w:bCs/>
          <w:szCs w:val="24"/>
        </w:rPr>
        <w:t xml:space="preserve">For each new substation or high voltage switching station for which </w:t>
      </w:r>
      <w:r>
        <w:rPr>
          <w:rFonts w:ascii="Times New Roman" w:hAnsi="Times New Roman"/>
          <w:b w:val="0"/>
          <w:bCs/>
          <w:szCs w:val="24"/>
        </w:rPr>
        <w:t>EPE is</w:t>
      </w:r>
      <w:r w:rsidRPr="00DA21BF">
        <w:rPr>
          <w:rFonts w:ascii="Times New Roman" w:hAnsi="Times New Roman"/>
          <w:b w:val="0"/>
          <w:bCs/>
          <w:szCs w:val="24"/>
        </w:rPr>
        <w:t xml:space="preserve"> seek</w:t>
      </w:r>
      <w:r>
        <w:rPr>
          <w:rFonts w:ascii="Times New Roman" w:hAnsi="Times New Roman"/>
          <w:b w:val="0"/>
          <w:bCs/>
          <w:szCs w:val="24"/>
        </w:rPr>
        <w:t>ing</w:t>
      </w:r>
      <w:r w:rsidRPr="00DA21BF">
        <w:rPr>
          <w:rFonts w:ascii="Times New Roman" w:hAnsi="Times New Roman"/>
          <w:b w:val="0"/>
          <w:bCs/>
          <w:szCs w:val="24"/>
        </w:rPr>
        <w:t xml:space="preserve"> rate recovery, </w:t>
      </w:r>
      <w:r>
        <w:rPr>
          <w:rFonts w:ascii="Times New Roman" w:hAnsi="Times New Roman"/>
          <w:b w:val="0"/>
          <w:bCs/>
          <w:szCs w:val="24"/>
        </w:rPr>
        <w:t xml:space="preserve">please </w:t>
      </w:r>
      <w:r w:rsidRPr="00DA21BF">
        <w:rPr>
          <w:rFonts w:ascii="Times New Roman" w:hAnsi="Times New Roman"/>
          <w:b w:val="0"/>
          <w:bCs/>
          <w:szCs w:val="24"/>
        </w:rPr>
        <w:t>answer the following regarding the need for the facility.</w:t>
      </w:r>
    </w:p>
    <w:p w14:paraId="7D987670" w14:textId="77777777" w:rsidR="00547C94" w:rsidRPr="00B46BB3" w:rsidRDefault="00547C94" w:rsidP="00E734C6">
      <w:pPr>
        <w:pStyle w:val="ListParagraph"/>
        <w:numPr>
          <w:ilvl w:val="0"/>
          <w:numId w:val="42"/>
        </w:numPr>
        <w:overflowPunct/>
        <w:autoSpaceDE/>
        <w:autoSpaceDN/>
        <w:adjustRightInd/>
        <w:spacing w:after="160"/>
        <w:ind w:left="1980" w:hanging="547"/>
        <w:contextualSpacing w:val="0"/>
        <w:jc w:val="both"/>
        <w:textAlignment w:val="auto"/>
        <w:rPr>
          <w:szCs w:val="24"/>
        </w:rPr>
      </w:pPr>
      <w:r w:rsidRPr="00B46BB3">
        <w:rPr>
          <w:szCs w:val="24"/>
        </w:rPr>
        <w:t>Is the facility providing service?</w:t>
      </w:r>
    </w:p>
    <w:p w14:paraId="5D04A996" w14:textId="77777777" w:rsidR="00547C94" w:rsidRPr="00B46BB3" w:rsidRDefault="00547C94" w:rsidP="00E734C6">
      <w:pPr>
        <w:pStyle w:val="ListParagraph"/>
        <w:numPr>
          <w:ilvl w:val="0"/>
          <w:numId w:val="42"/>
        </w:numPr>
        <w:overflowPunct/>
        <w:autoSpaceDE/>
        <w:autoSpaceDN/>
        <w:adjustRightInd/>
        <w:spacing w:after="160"/>
        <w:ind w:left="1980" w:hanging="547"/>
        <w:contextualSpacing w:val="0"/>
        <w:jc w:val="both"/>
        <w:textAlignment w:val="auto"/>
        <w:rPr>
          <w:szCs w:val="24"/>
        </w:rPr>
      </w:pPr>
      <w:r w:rsidRPr="00B46BB3">
        <w:rPr>
          <w:szCs w:val="24"/>
        </w:rPr>
        <w:t xml:space="preserve">When was </w:t>
      </w:r>
      <w:r>
        <w:rPr>
          <w:szCs w:val="24"/>
        </w:rPr>
        <w:t>the facility</w:t>
      </w:r>
      <w:r w:rsidRPr="00B46BB3">
        <w:rPr>
          <w:szCs w:val="24"/>
        </w:rPr>
        <w:t xml:space="preserve"> energized?</w:t>
      </w:r>
    </w:p>
    <w:p w14:paraId="16EAC5EC" w14:textId="2B485444" w:rsidR="00547C94" w:rsidRPr="00B46BB3" w:rsidRDefault="00547C94" w:rsidP="00E734C6">
      <w:pPr>
        <w:pStyle w:val="ListParagraph"/>
        <w:numPr>
          <w:ilvl w:val="0"/>
          <w:numId w:val="42"/>
        </w:numPr>
        <w:overflowPunct/>
        <w:autoSpaceDE/>
        <w:autoSpaceDN/>
        <w:adjustRightInd/>
        <w:spacing w:after="160"/>
        <w:ind w:left="1980" w:hanging="547"/>
        <w:contextualSpacing w:val="0"/>
        <w:jc w:val="both"/>
        <w:textAlignment w:val="auto"/>
        <w:rPr>
          <w:szCs w:val="24"/>
        </w:rPr>
      </w:pPr>
      <w:r w:rsidRPr="00B46BB3">
        <w:rPr>
          <w:szCs w:val="24"/>
        </w:rPr>
        <w:lastRenderedPageBreak/>
        <w:t xml:space="preserve">What was the need for the facility? Does the project meet a need identified in the studies you provided in response to </w:t>
      </w:r>
      <w:r>
        <w:rPr>
          <w:szCs w:val="24"/>
        </w:rPr>
        <w:t xml:space="preserve">Staff </w:t>
      </w:r>
      <w:r w:rsidR="002B641D" w:rsidRPr="000825AE">
        <w:rPr>
          <w:szCs w:val="24"/>
        </w:rPr>
        <w:t>3</w:t>
      </w:r>
      <w:r w:rsidRPr="000825AE">
        <w:rPr>
          <w:szCs w:val="24"/>
        </w:rPr>
        <w:t>-5</w:t>
      </w:r>
      <w:r w:rsidRPr="00A8519E">
        <w:rPr>
          <w:szCs w:val="24"/>
        </w:rPr>
        <w:t>?</w:t>
      </w:r>
    </w:p>
    <w:p w14:paraId="47B7ADD3" w14:textId="77777777" w:rsidR="00547C94" w:rsidRPr="00B46BB3" w:rsidRDefault="00547C94" w:rsidP="00E734C6">
      <w:pPr>
        <w:pStyle w:val="ListParagraph"/>
        <w:numPr>
          <w:ilvl w:val="0"/>
          <w:numId w:val="42"/>
        </w:numPr>
        <w:overflowPunct/>
        <w:autoSpaceDE/>
        <w:autoSpaceDN/>
        <w:adjustRightInd/>
        <w:spacing w:after="160"/>
        <w:ind w:left="1980" w:hanging="547"/>
        <w:contextualSpacing w:val="0"/>
        <w:jc w:val="both"/>
        <w:textAlignment w:val="auto"/>
        <w:rPr>
          <w:szCs w:val="24"/>
        </w:rPr>
      </w:pPr>
      <w:r w:rsidRPr="00B46BB3">
        <w:rPr>
          <w:szCs w:val="24"/>
        </w:rPr>
        <w:t xml:space="preserve">For any facilities that transform voltage between transmission and distribution voltages, </w:t>
      </w:r>
      <w:r>
        <w:rPr>
          <w:szCs w:val="24"/>
        </w:rPr>
        <w:t xml:space="preserve">please </w:t>
      </w:r>
      <w:r w:rsidRPr="00B46BB3">
        <w:rPr>
          <w:szCs w:val="24"/>
        </w:rPr>
        <w:t>provide the following:</w:t>
      </w:r>
    </w:p>
    <w:p w14:paraId="6C944F3E" w14:textId="36CCEF32" w:rsidR="00547C94" w:rsidRPr="00091D08" w:rsidRDefault="00547C94" w:rsidP="00E734C6">
      <w:pPr>
        <w:pStyle w:val="ListParagraph"/>
        <w:numPr>
          <w:ilvl w:val="2"/>
          <w:numId w:val="43"/>
        </w:numPr>
        <w:overflowPunct/>
        <w:autoSpaceDE/>
        <w:autoSpaceDN/>
        <w:adjustRightInd/>
        <w:spacing w:after="160"/>
        <w:ind w:left="2790" w:hanging="547"/>
        <w:contextualSpacing w:val="0"/>
        <w:jc w:val="both"/>
        <w:textAlignment w:val="auto"/>
        <w:rPr>
          <w:szCs w:val="24"/>
        </w:rPr>
      </w:pPr>
      <w:r w:rsidRPr="00091D08">
        <w:rPr>
          <w:szCs w:val="24"/>
        </w:rPr>
        <w:t xml:space="preserve">Historic growth rates for load in the project area (or county) for </w:t>
      </w:r>
      <w:r w:rsidR="00BD47D4">
        <w:rPr>
          <w:szCs w:val="24"/>
        </w:rPr>
        <w:t>the</w:t>
      </w:r>
      <w:r w:rsidR="00BD47D4" w:rsidRPr="00091D08">
        <w:rPr>
          <w:szCs w:val="24"/>
        </w:rPr>
        <w:t xml:space="preserve"> </w:t>
      </w:r>
      <w:r w:rsidRPr="00091D08">
        <w:rPr>
          <w:szCs w:val="24"/>
        </w:rPr>
        <w:t xml:space="preserve">past 5 </w:t>
      </w:r>
      <w:proofErr w:type="gramStart"/>
      <w:r w:rsidRPr="00091D08">
        <w:rPr>
          <w:szCs w:val="24"/>
        </w:rPr>
        <w:t>years</w:t>
      </w:r>
      <w:r>
        <w:rPr>
          <w:szCs w:val="24"/>
        </w:rPr>
        <w:t>;</w:t>
      </w:r>
      <w:proofErr w:type="gramEnd"/>
    </w:p>
    <w:p w14:paraId="10B0E454" w14:textId="77777777" w:rsidR="00547C94" w:rsidRPr="00091D08" w:rsidRDefault="00547C94" w:rsidP="00E734C6">
      <w:pPr>
        <w:pStyle w:val="ListParagraph"/>
        <w:numPr>
          <w:ilvl w:val="2"/>
          <w:numId w:val="43"/>
        </w:numPr>
        <w:overflowPunct/>
        <w:autoSpaceDE/>
        <w:autoSpaceDN/>
        <w:adjustRightInd/>
        <w:spacing w:after="160"/>
        <w:ind w:left="2790" w:hanging="547"/>
        <w:contextualSpacing w:val="0"/>
        <w:jc w:val="both"/>
        <w:textAlignment w:val="auto"/>
        <w:rPr>
          <w:szCs w:val="24"/>
        </w:rPr>
      </w:pPr>
      <w:r w:rsidRPr="00091D08">
        <w:rPr>
          <w:szCs w:val="24"/>
        </w:rPr>
        <w:t>Load growth rates in the area (or county) since the facility was energized</w:t>
      </w:r>
      <w:r>
        <w:rPr>
          <w:szCs w:val="24"/>
        </w:rPr>
        <w:t>;</w:t>
      </w:r>
    </w:p>
    <w:p w14:paraId="6D342615" w14:textId="77777777" w:rsidR="00547C94" w:rsidRDefault="00547C94" w:rsidP="00E734C6">
      <w:pPr>
        <w:pStyle w:val="ListParagraph"/>
        <w:numPr>
          <w:ilvl w:val="2"/>
          <w:numId w:val="43"/>
        </w:numPr>
        <w:overflowPunct/>
        <w:autoSpaceDE/>
        <w:autoSpaceDN/>
        <w:adjustRightInd/>
        <w:spacing w:after="160"/>
        <w:ind w:left="2790" w:hanging="547"/>
        <w:contextualSpacing w:val="0"/>
        <w:jc w:val="both"/>
        <w:textAlignment w:val="auto"/>
        <w:rPr>
          <w:szCs w:val="24"/>
        </w:rPr>
      </w:pPr>
      <w:r w:rsidRPr="00B46BB3">
        <w:rPr>
          <w:szCs w:val="24"/>
        </w:rPr>
        <w:t>The planning study that supports the need for the facility</w:t>
      </w:r>
      <w:r>
        <w:rPr>
          <w:szCs w:val="24"/>
        </w:rPr>
        <w:t>; and</w:t>
      </w:r>
    </w:p>
    <w:p w14:paraId="04A5DCFB" w14:textId="77777777" w:rsidR="00547C94" w:rsidRPr="00B46BB3" w:rsidRDefault="00547C94" w:rsidP="00E734C6">
      <w:pPr>
        <w:pStyle w:val="ListParagraph"/>
        <w:numPr>
          <w:ilvl w:val="2"/>
          <w:numId w:val="43"/>
        </w:numPr>
        <w:overflowPunct/>
        <w:autoSpaceDE/>
        <w:autoSpaceDN/>
        <w:adjustRightInd/>
        <w:spacing w:after="160"/>
        <w:ind w:left="2790" w:hanging="547"/>
        <w:contextualSpacing w:val="0"/>
        <w:jc w:val="both"/>
        <w:textAlignment w:val="auto"/>
        <w:rPr>
          <w:szCs w:val="24"/>
        </w:rPr>
      </w:pPr>
      <w:r w:rsidRPr="00B46BB3">
        <w:rPr>
          <w:szCs w:val="24"/>
        </w:rPr>
        <w:t>The type of load the facility is expected to serve (industrial, commercial, residential, etc.)</w:t>
      </w:r>
      <w:r>
        <w:rPr>
          <w:szCs w:val="24"/>
        </w:rPr>
        <w:t>.</w:t>
      </w:r>
    </w:p>
    <w:p w14:paraId="6A1B4BA5" w14:textId="087B96AD" w:rsidR="00547C94" w:rsidRPr="00B46BB3" w:rsidRDefault="00547C94" w:rsidP="00E734C6">
      <w:pPr>
        <w:pStyle w:val="ListParagraph"/>
        <w:numPr>
          <w:ilvl w:val="0"/>
          <w:numId w:val="42"/>
        </w:numPr>
        <w:overflowPunct/>
        <w:autoSpaceDE/>
        <w:autoSpaceDN/>
        <w:adjustRightInd/>
        <w:spacing w:line="259" w:lineRule="auto"/>
        <w:ind w:left="1987" w:hanging="547"/>
        <w:jc w:val="both"/>
        <w:textAlignment w:val="auto"/>
        <w:rPr>
          <w:szCs w:val="24"/>
        </w:rPr>
      </w:pPr>
      <w:r w:rsidRPr="00B46BB3">
        <w:rPr>
          <w:szCs w:val="24"/>
        </w:rPr>
        <w:t>For any facilities that transform voltage between transmission and distribution voltages</w:t>
      </w:r>
      <w:r>
        <w:rPr>
          <w:szCs w:val="24"/>
        </w:rPr>
        <w:t>,</w:t>
      </w:r>
      <w:r w:rsidRPr="00B46BB3">
        <w:rPr>
          <w:szCs w:val="24"/>
        </w:rPr>
        <w:t xml:space="preserve"> if the service area is dually certificated with another utility, how did you determine which portion of expected load growth that </w:t>
      </w:r>
      <w:r>
        <w:rPr>
          <w:szCs w:val="24"/>
        </w:rPr>
        <w:t>EPE</w:t>
      </w:r>
      <w:r w:rsidRPr="00B46BB3">
        <w:rPr>
          <w:szCs w:val="24"/>
        </w:rPr>
        <w:t xml:space="preserve"> will serve as opposed to </w:t>
      </w:r>
      <w:r w:rsidR="00BD47D4">
        <w:rPr>
          <w:szCs w:val="24"/>
        </w:rPr>
        <w:t xml:space="preserve">the </w:t>
      </w:r>
      <w:r w:rsidRPr="00B46BB3">
        <w:rPr>
          <w:szCs w:val="24"/>
        </w:rPr>
        <w:t>other utility?</w:t>
      </w:r>
    </w:p>
    <w:p w14:paraId="40ECA186" w14:textId="0EA89034" w:rsidR="00547C94" w:rsidRDefault="00547C94" w:rsidP="00761D0D">
      <w:pPr>
        <w:pStyle w:val="Docketnumber"/>
        <w:jc w:val="both"/>
        <w:rPr>
          <w:b w:val="0"/>
        </w:rPr>
      </w:pPr>
    </w:p>
    <w:p w14:paraId="73B0CDD7" w14:textId="6F012F1F" w:rsidR="00547C94" w:rsidRPr="007C1F9E" w:rsidRDefault="00547C94" w:rsidP="00E734C6">
      <w:pPr>
        <w:ind w:left="1440" w:hanging="1440"/>
        <w:rPr>
          <w:b/>
        </w:rPr>
      </w:pPr>
      <w:r w:rsidRPr="002A506F">
        <w:rPr>
          <w:b/>
        </w:rPr>
        <w:t xml:space="preserve">Staff </w:t>
      </w:r>
      <w:r w:rsidR="008F7935">
        <w:rPr>
          <w:b/>
        </w:rPr>
        <w:t>3</w:t>
      </w:r>
      <w:r w:rsidRPr="002A506F">
        <w:rPr>
          <w:b/>
        </w:rPr>
        <w:t>-</w:t>
      </w:r>
      <w:r>
        <w:rPr>
          <w:b/>
        </w:rPr>
        <w:t>9</w:t>
      </w:r>
      <w:r>
        <w:rPr>
          <w:b/>
        </w:rPr>
        <w:tab/>
      </w:r>
      <w:r w:rsidRPr="00DA21BF">
        <w:rPr>
          <w:szCs w:val="24"/>
        </w:rPr>
        <w:t xml:space="preserve">For each project that is responsive to </w:t>
      </w:r>
      <w:r w:rsidRPr="000825AE">
        <w:rPr>
          <w:szCs w:val="24"/>
        </w:rPr>
        <w:t xml:space="preserve">Staff </w:t>
      </w:r>
      <w:r w:rsidR="002B641D" w:rsidRPr="000825AE">
        <w:rPr>
          <w:szCs w:val="24"/>
        </w:rPr>
        <w:t>3</w:t>
      </w:r>
      <w:r w:rsidRPr="000825AE">
        <w:rPr>
          <w:szCs w:val="24"/>
        </w:rPr>
        <w:t>-1</w:t>
      </w:r>
      <w:r>
        <w:rPr>
          <w:szCs w:val="24"/>
        </w:rPr>
        <w:t xml:space="preserve"> </w:t>
      </w:r>
      <w:r w:rsidRPr="00DA21BF">
        <w:rPr>
          <w:szCs w:val="24"/>
        </w:rPr>
        <w:t xml:space="preserve">through </w:t>
      </w:r>
      <w:r w:rsidRPr="000825AE">
        <w:rPr>
          <w:szCs w:val="24"/>
        </w:rPr>
        <w:t xml:space="preserve">Staff </w:t>
      </w:r>
      <w:r w:rsidR="002B641D" w:rsidRPr="000825AE">
        <w:rPr>
          <w:szCs w:val="24"/>
        </w:rPr>
        <w:t>3</w:t>
      </w:r>
      <w:r w:rsidRPr="000825AE">
        <w:rPr>
          <w:szCs w:val="24"/>
        </w:rPr>
        <w:t>-8</w:t>
      </w:r>
      <w:r w:rsidRPr="00A8519E">
        <w:rPr>
          <w:szCs w:val="24"/>
        </w:rPr>
        <w:t>,</w:t>
      </w:r>
      <w:r w:rsidRPr="00DA21BF">
        <w:rPr>
          <w:szCs w:val="24"/>
        </w:rPr>
        <w:t xml:space="preserve"> please list the contingency included in each estimate by percentage and show how the contingency </w:t>
      </w:r>
      <w:proofErr w:type="gramStart"/>
      <w:r w:rsidRPr="00DA21BF">
        <w:rPr>
          <w:szCs w:val="24"/>
        </w:rPr>
        <w:t>was calculated</w:t>
      </w:r>
      <w:proofErr w:type="gramEnd"/>
      <w:r w:rsidRPr="00DA21BF">
        <w:rPr>
          <w:szCs w:val="24"/>
        </w:rPr>
        <w:t>.</w:t>
      </w:r>
    </w:p>
    <w:sectPr w:rsidR="00547C94" w:rsidRPr="007C1F9E"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35"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4"/>
  </w:num>
  <w:num w:numId="3">
    <w:abstractNumId w:val="0"/>
  </w:num>
  <w:num w:numId="4">
    <w:abstractNumId w:val="33"/>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7"/>
  </w:num>
  <w:num w:numId="9">
    <w:abstractNumId w:val="8"/>
  </w:num>
  <w:num w:numId="10">
    <w:abstractNumId w:val="37"/>
  </w:num>
  <w:num w:numId="11">
    <w:abstractNumId w:val="25"/>
  </w:num>
  <w:num w:numId="12">
    <w:abstractNumId w:val="23"/>
  </w:num>
  <w:num w:numId="13">
    <w:abstractNumId w:val="3"/>
  </w:num>
  <w:num w:numId="14">
    <w:abstractNumId w:val="28"/>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6"/>
  </w:num>
  <w:num w:numId="18">
    <w:abstractNumId w:val="32"/>
  </w:num>
  <w:num w:numId="19">
    <w:abstractNumId w:val="5"/>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10"/>
  </w:num>
  <w:num w:numId="23">
    <w:abstractNumId w:val="11"/>
  </w:num>
  <w:num w:numId="24">
    <w:abstractNumId w:val="20"/>
  </w:num>
  <w:num w:numId="25">
    <w:abstractNumId w:val="38"/>
  </w:num>
  <w:num w:numId="26">
    <w:abstractNumId w:val="26"/>
  </w:num>
  <w:num w:numId="27">
    <w:abstractNumId w:val="2"/>
  </w:num>
  <w:num w:numId="28">
    <w:abstractNumId w:val="18"/>
  </w:num>
  <w:num w:numId="29">
    <w:abstractNumId w:val="12"/>
  </w:num>
  <w:num w:numId="30">
    <w:abstractNumId w:val="1"/>
  </w:num>
  <w:num w:numId="31">
    <w:abstractNumId w:val="17"/>
  </w:num>
  <w:num w:numId="32">
    <w:abstractNumId w:val="31"/>
  </w:num>
  <w:num w:numId="33">
    <w:abstractNumId w:val="24"/>
  </w:num>
  <w:num w:numId="34">
    <w:abstractNumId w:val="39"/>
  </w:num>
  <w:num w:numId="35">
    <w:abstractNumId w:val="9"/>
  </w:num>
  <w:num w:numId="36">
    <w:abstractNumId w:val="22"/>
  </w:num>
  <w:num w:numId="37">
    <w:abstractNumId w:val="27"/>
  </w:num>
  <w:num w:numId="38">
    <w:abstractNumId w:val="4"/>
  </w:num>
  <w:num w:numId="39">
    <w:abstractNumId w:val="13"/>
  </w:num>
  <w:num w:numId="40">
    <w:abstractNumId w:val="14"/>
  </w:num>
  <w:num w:numId="41">
    <w:abstractNumId w:val="16"/>
  </w:num>
  <w:num w:numId="42">
    <w:abstractNumId w:val="36"/>
  </w:num>
  <w:num w:numId="4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8F7935"/>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1862</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2021-07-06T21:33:00Z</dcterms:created>
  <dcterms:modified xsi:type="dcterms:W3CDTF">2021-07-06T21:34:00Z</dcterms:modified>
</cp:coreProperties>
</file>